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F025" w14:textId="6A6B6722" w:rsidR="000140D4" w:rsidRDefault="000A2AB7" w:rsidP="005F4931">
      <w:r>
        <w:t xml:space="preserve">                                                                                                                             </w:t>
      </w:r>
      <w:r w:rsidR="008A4117">
        <w:t xml:space="preserve">             </w:t>
      </w:r>
      <w:r>
        <w:rPr>
          <w:noProof/>
        </w:rPr>
        <w:drawing>
          <wp:inline distT="0" distB="0" distL="0" distR="0" wp14:anchorId="46213FA1" wp14:editId="77B9B5CC">
            <wp:extent cx="1656080" cy="594360"/>
            <wp:effectExtent l="0" t="0" r="127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117">
        <w:rPr>
          <w:noProof/>
        </w:rPr>
        <w:t xml:space="preserve">                                                                                           </w:t>
      </w:r>
      <w:r w:rsidR="008A4117">
        <w:rPr>
          <w:noProof/>
        </w:rPr>
        <w:drawing>
          <wp:inline distT="0" distB="0" distL="0" distR="0" wp14:anchorId="48825128" wp14:editId="0165802E">
            <wp:extent cx="527050" cy="682462"/>
            <wp:effectExtent l="0" t="0" r="6350" b="3810"/>
            <wp:docPr id="88719122" name="Picture 1" descr="A green symbol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122" name="Picture 1" descr="A green symbol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0" cy="6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3D95" w14:textId="77777777" w:rsidR="003D0546" w:rsidRDefault="003D0546" w:rsidP="003261E6">
      <w:pPr>
        <w:jc w:val="center"/>
        <w:rPr>
          <w:b/>
          <w:bCs/>
        </w:rPr>
      </w:pPr>
    </w:p>
    <w:p w14:paraId="3A8AC79F" w14:textId="77777777" w:rsidR="003D0546" w:rsidRDefault="003D0546" w:rsidP="003261E6">
      <w:pPr>
        <w:jc w:val="center"/>
        <w:rPr>
          <w:b/>
          <w:bCs/>
        </w:rPr>
      </w:pPr>
    </w:p>
    <w:p w14:paraId="4C0C1461" w14:textId="77777777" w:rsidR="003D0546" w:rsidRDefault="003D0546" w:rsidP="003261E6">
      <w:pPr>
        <w:jc w:val="center"/>
        <w:rPr>
          <w:b/>
          <w:bCs/>
        </w:rPr>
      </w:pPr>
    </w:p>
    <w:p w14:paraId="44784629" w14:textId="459AA53C" w:rsidR="003261E6" w:rsidRDefault="003261E6" w:rsidP="00254200">
      <w:pPr>
        <w:jc w:val="center"/>
        <w:rPr>
          <w:rFonts w:asciiTheme="minorHAnsi" w:hAnsiTheme="minorHAnsi" w:cstheme="minorBidi"/>
          <w:b/>
          <w:bCs/>
        </w:rPr>
      </w:pPr>
      <w:r>
        <w:rPr>
          <w:b/>
          <w:bCs/>
        </w:rPr>
        <w:t>All-Party Parliamentary Group</w:t>
      </w:r>
      <w:r w:rsidR="00254200">
        <w:rPr>
          <w:b/>
          <w:bCs/>
        </w:rPr>
        <w:t xml:space="preserve"> for the Central South UK</w:t>
      </w:r>
    </w:p>
    <w:p w14:paraId="55287EF1" w14:textId="77777777" w:rsidR="003261E6" w:rsidRDefault="003261E6" w:rsidP="003261E6">
      <w:pPr>
        <w:jc w:val="center"/>
        <w:rPr>
          <w:b/>
          <w:bCs/>
        </w:rPr>
      </w:pPr>
      <w:r>
        <w:rPr>
          <w:b/>
          <w:bCs/>
        </w:rPr>
        <w:t xml:space="preserve">Meeting held at Portcullis House </w:t>
      </w:r>
    </w:p>
    <w:p w14:paraId="0D9ABA8C" w14:textId="11ACA728" w:rsidR="003261E6" w:rsidRDefault="00254200" w:rsidP="003261E6">
      <w:pPr>
        <w:jc w:val="center"/>
        <w:rPr>
          <w:b/>
          <w:bCs/>
        </w:rPr>
      </w:pPr>
      <w:r>
        <w:rPr>
          <w:b/>
          <w:bCs/>
        </w:rPr>
        <w:t>We</w:t>
      </w:r>
      <w:r w:rsidR="005D33E6">
        <w:rPr>
          <w:b/>
          <w:bCs/>
        </w:rPr>
        <w:t>dnes</w:t>
      </w:r>
      <w:r w:rsidR="003261E6">
        <w:rPr>
          <w:b/>
          <w:bCs/>
        </w:rPr>
        <w:t xml:space="preserve">day </w:t>
      </w:r>
      <w:r w:rsidR="005D33E6">
        <w:rPr>
          <w:b/>
          <w:bCs/>
        </w:rPr>
        <w:t>March</w:t>
      </w:r>
      <w:r w:rsidR="003261E6">
        <w:rPr>
          <w:b/>
          <w:bCs/>
        </w:rPr>
        <w:t xml:space="preserve"> </w:t>
      </w:r>
      <w:r w:rsidR="005D33E6">
        <w:rPr>
          <w:b/>
          <w:bCs/>
        </w:rPr>
        <w:t>6</w:t>
      </w:r>
      <w:r w:rsidR="003261E6">
        <w:rPr>
          <w:b/>
          <w:bCs/>
          <w:vertAlign w:val="superscript"/>
        </w:rPr>
        <w:t>th</w:t>
      </w:r>
      <w:proofErr w:type="gramStart"/>
      <w:r w:rsidR="003261E6">
        <w:rPr>
          <w:b/>
          <w:bCs/>
        </w:rPr>
        <w:t xml:space="preserve"> 202</w:t>
      </w:r>
      <w:r w:rsidR="005D33E6">
        <w:rPr>
          <w:b/>
          <w:bCs/>
        </w:rPr>
        <w:t>4</w:t>
      </w:r>
      <w:proofErr w:type="gramEnd"/>
      <w:r w:rsidR="003E0190">
        <w:rPr>
          <w:b/>
          <w:bCs/>
        </w:rPr>
        <w:t>.</w:t>
      </w:r>
    </w:p>
    <w:p w14:paraId="03F33BEB" w14:textId="77777777" w:rsidR="003261E6" w:rsidRDefault="003261E6" w:rsidP="003261E6">
      <w:pPr>
        <w:jc w:val="center"/>
        <w:rPr>
          <w:b/>
          <w:bCs/>
        </w:rPr>
      </w:pPr>
    </w:p>
    <w:p w14:paraId="25F353F8" w14:textId="732D66A3" w:rsidR="0088145C" w:rsidRDefault="003261E6" w:rsidP="003261E6">
      <w:pPr>
        <w:rPr>
          <w:b/>
          <w:bCs/>
        </w:rPr>
      </w:pPr>
      <w:r>
        <w:rPr>
          <w:b/>
          <w:bCs/>
        </w:rPr>
        <w:t>In attendance:</w:t>
      </w:r>
      <w:r w:rsidR="00273EE7">
        <w:rPr>
          <w:b/>
          <w:bCs/>
        </w:rPr>
        <w:t xml:space="preserve"> </w:t>
      </w:r>
      <w:r w:rsidR="004E6B8F">
        <w:rPr>
          <w:b/>
          <w:bCs/>
        </w:rPr>
        <w:t xml:space="preserve">Paul </w:t>
      </w:r>
      <w:r w:rsidR="00273EE7">
        <w:rPr>
          <w:b/>
          <w:bCs/>
        </w:rPr>
        <w:t xml:space="preserve">Holmes, MP; Alan Mak, MP; Alan Whitehead, MP; </w:t>
      </w:r>
      <w:r w:rsidR="00433C63">
        <w:rPr>
          <w:b/>
          <w:bCs/>
        </w:rPr>
        <w:t>Kit Malthouse, MP; Caroline Nokes, MP;</w:t>
      </w:r>
      <w:r w:rsidR="002F678A">
        <w:rPr>
          <w:b/>
          <w:bCs/>
        </w:rPr>
        <w:t xml:space="preserve"> Julian Lewis,</w:t>
      </w:r>
      <w:r w:rsidR="009E7922">
        <w:rPr>
          <w:b/>
          <w:bCs/>
        </w:rPr>
        <w:t xml:space="preserve"> </w:t>
      </w:r>
      <w:r w:rsidR="002F678A">
        <w:rPr>
          <w:b/>
          <w:bCs/>
        </w:rPr>
        <w:t>MP</w:t>
      </w:r>
      <w:r w:rsidR="00C94EAB">
        <w:rPr>
          <w:b/>
          <w:bCs/>
        </w:rPr>
        <w:t>; Colin Banyard</w:t>
      </w:r>
      <w:r w:rsidR="00513620">
        <w:rPr>
          <w:b/>
          <w:bCs/>
        </w:rPr>
        <w:t xml:space="preserve">; </w:t>
      </w:r>
      <w:r w:rsidR="006F303B">
        <w:rPr>
          <w:b/>
          <w:bCs/>
        </w:rPr>
        <w:t>Zoe Colbeck; Shannon Rockey; Gavin Hall</w:t>
      </w:r>
      <w:r w:rsidR="008F0FC1">
        <w:rPr>
          <w:b/>
          <w:bCs/>
        </w:rPr>
        <w:t>;</w:t>
      </w:r>
      <w:r w:rsidR="005C5A61">
        <w:rPr>
          <w:b/>
          <w:bCs/>
        </w:rPr>
        <w:t xml:space="preserve"> Gary Whittle</w:t>
      </w:r>
      <w:r w:rsidR="008D08FB">
        <w:rPr>
          <w:b/>
          <w:bCs/>
        </w:rPr>
        <w:t>;</w:t>
      </w:r>
      <w:r w:rsidR="008F0FC1">
        <w:rPr>
          <w:b/>
          <w:bCs/>
        </w:rPr>
        <w:t xml:space="preserve"> Nick Sutcliffe; Leigh-Sara Timberlake</w:t>
      </w:r>
      <w:r w:rsidR="003E0190">
        <w:rPr>
          <w:b/>
          <w:bCs/>
        </w:rPr>
        <w:t>; Kate Pearce.</w:t>
      </w:r>
    </w:p>
    <w:p w14:paraId="057CAC48" w14:textId="77777777" w:rsidR="003D2D50" w:rsidRDefault="003D2D50" w:rsidP="003261E6">
      <w:pPr>
        <w:rPr>
          <w:b/>
          <w:bCs/>
        </w:rPr>
      </w:pPr>
    </w:p>
    <w:p w14:paraId="1C87F41F" w14:textId="4CFA8952" w:rsidR="003D2D50" w:rsidRDefault="000B52A6" w:rsidP="000B52A6">
      <w:pPr>
        <w:jc w:val="center"/>
        <w:rPr>
          <w:b/>
          <w:bCs/>
        </w:rPr>
      </w:pPr>
      <w:r>
        <w:rPr>
          <w:b/>
          <w:bCs/>
        </w:rPr>
        <w:t>AGM</w:t>
      </w:r>
    </w:p>
    <w:p w14:paraId="45EA46F4" w14:textId="2D759DB7" w:rsidR="0088145C" w:rsidRDefault="00AD5119" w:rsidP="003261E6">
      <w:r w:rsidRPr="00AD5119">
        <w:t>Dame</w:t>
      </w:r>
      <w:r>
        <w:t xml:space="preserve"> Caroline Dinenage, MP</w:t>
      </w:r>
      <w:r w:rsidR="00673B72">
        <w:t>, is stepping down</w:t>
      </w:r>
      <w:r w:rsidR="005A4D44">
        <w:t xml:space="preserve"> as chair of the APPG for the Central South</w:t>
      </w:r>
      <w:r w:rsidR="00AA5793">
        <w:t xml:space="preserve"> </w:t>
      </w:r>
      <w:r w:rsidR="00F81187">
        <w:t>and Paul Holmes, MP</w:t>
      </w:r>
      <w:r w:rsidR="00AA5793">
        <w:t>, was proposed by Alan Whitehead and seconded by Caroline Nokes</w:t>
      </w:r>
      <w:r w:rsidR="006A4868">
        <w:t>, MP to become the new chair for the group.</w:t>
      </w:r>
    </w:p>
    <w:p w14:paraId="1ACD6092" w14:textId="77777777" w:rsidR="006A4868" w:rsidRDefault="006A4868" w:rsidP="003261E6"/>
    <w:p w14:paraId="63F0FBD0" w14:textId="06280E1C" w:rsidR="006A4868" w:rsidRDefault="006A4868" w:rsidP="003261E6">
      <w:r>
        <w:t xml:space="preserve">The group agreed that Dame Caroline should be </w:t>
      </w:r>
      <w:r w:rsidR="00734030">
        <w:t xml:space="preserve">wholeheartedly thanked for her leadership and support during the </w:t>
      </w:r>
      <w:r w:rsidR="00E81F43">
        <w:t>first year of existence for the group</w:t>
      </w:r>
      <w:r w:rsidR="00970C43">
        <w:t>.</w:t>
      </w:r>
    </w:p>
    <w:p w14:paraId="4EC4A1CF" w14:textId="77777777" w:rsidR="00970C43" w:rsidRDefault="00970C43" w:rsidP="003261E6"/>
    <w:p w14:paraId="1FEA56B6" w14:textId="3435DE41" w:rsidR="00970C43" w:rsidRDefault="00970C43" w:rsidP="003261E6">
      <w:r>
        <w:t>Looking ahead Paul Holmes</w:t>
      </w:r>
      <w:r w:rsidR="00665425">
        <w:t>, MP said it was vitally important</w:t>
      </w:r>
      <w:r w:rsidR="00B13F79">
        <w:t xml:space="preserve"> that the group fully promoted the potential for the region</w:t>
      </w:r>
      <w:r w:rsidR="00440DD7">
        <w:t xml:space="preserve"> and that we make </w:t>
      </w:r>
      <w:r w:rsidR="002203DA">
        <w:t xml:space="preserve">much of the </w:t>
      </w:r>
      <w:r w:rsidR="008E757F">
        <w:t>need to attract investment to the Central South UK.</w:t>
      </w:r>
    </w:p>
    <w:p w14:paraId="41235619" w14:textId="77777777" w:rsidR="0041065C" w:rsidRDefault="0041065C" w:rsidP="003261E6"/>
    <w:p w14:paraId="4A717F83" w14:textId="048B3294" w:rsidR="0041065C" w:rsidRDefault="00FD1C4D" w:rsidP="003261E6">
      <w:r>
        <w:t>The following MPs</w:t>
      </w:r>
      <w:r w:rsidR="004566FD">
        <w:t xml:space="preserve"> said they would be happy to serve as officers</w:t>
      </w:r>
      <w:r w:rsidR="00232C26">
        <w:t>:</w:t>
      </w:r>
    </w:p>
    <w:p w14:paraId="4BC40DCE" w14:textId="77777777" w:rsidR="00232C26" w:rsidRDefault="00232C26" w:rsidP="003261E6"/>
    <w:p w14:paraId="6583A425" w14:textId="682A188D" w:rsidR="00232C26" w:rsidRDefault="00232C26" w:rsidP="003261E6">
      <w:r>
        <w:t>Alan Whitehead, MP</w:t>
      </w:r>
    </w:p>
    <w:p w14:paraId="4C33BC03" w14:textId="5534D764" w:rsidR="00232C26" w:rsidRDefault="00232C26" w:rsidP="003261E6">
      <w:r>
        <w:t>Kit Malthouse, MP</w:t>
      </w:r>
    </w:p>
    <w:p w14:paraId="2BC764E8" w14:textId="0FE244B1" w:rsidR="009E7922" w:rsidRDefault="009E7922" w:rsidP="003261E6">
      <w:r>
        <w:t>Julian Lewis, MP</w:t>
      </w:r>
    </w:p>
    <w:p w14:paraId="0AF845C3" w14:textId="64275AA8" w:rsidR="009E7922" w:rsidRDefault="009E7922" w:rsidP="003261E6">
      <w:r>
        <w:t>Bob Se</w:t>
      </w:r>
      <w:r w:rsidR="00D365E7">
        <w:t>e</w:t>
      </w:r>
      <w:r>
        <w:t>ly, MP</w:t>
      </w:r>
    </w:p>
    <w:p w14:paraId="7592E80A" w14:textId="77777777" w:rsidR="00D365E7" w:rsidRDefault="00D365E7" w:rsidP="003261E6"/>
    <w:p w14:paraId="7089F57D" w14:textId="0CE38B14" w:rsidR="00D365E7" w:rsidRDefault="00002C3C" w:rsidP="003261E6">
      <w:r>
        <w:t xml:space="preserve">A small number of members are </w:t>
      </w:r>
      <w:r w:rsidR="00365D1D">
        <w:t xml:space="preserve">still required by March 31 to make the APPG </w:t>
      </w:r>
      <w:r w:rsidR="00E2194B">
        <w:t>constituted for another year and MPs attending said they would assis</w:t>
      </w:r>
      <w:r w:rsidR="00475FD4">
        <w:t>t in garnering support for the group.</w:t>
      </w:r>
    </w:p>
    <w:p w14:paraId="60899F96" w14:textId="77777777" w:rsidR="002A0C35" w:rsidRDefault="002A0C35" w:rsidP="003261E6"/>
    <w:p w14:paraId="402AC345" w14:textId="4F085D3B" w:rsidR="002A0C35" w:rsidRDefault="002A0C35" w:rsidP="003261E6">
      <w:r>
        <w:t>Julian Lewis, MP</w:t>
      </w:r>
      <w:r w:rsidR="00B14300">
        <w:t xml:space="preserve"> for New Forest East,</w:t>
      </w:r>
      <w:r w:rsidR="00450C97">
        <w:t xml:space="preserve"> suggested a </w:t>
      </w:r>
      <w:proofErr w:type="spellStart"/>
      <w:r w:rsidR="00450C97">
        <w:t>Whatsapp</w:t>
      </w:r>
      <w:proofErr w:type="spellEnd"/>
      <w:r w:rsidR="00450C97">
        <w:t xml:space="preserve"> group for members of the </w:t>
      </w:r>
      <w:r w:rsidR="00A61BA4">
        <w:t>APPG for the Central South</w:t>
      </w:r>
      <w:r w:rsidR="000842AE">
        <w:t>.</w:t>
      </w:r>
    </w:p>
    <w:p w14:paraId="47983FAE" w14:textId="77777777" w:rsidR="000842AE" w:rsidRDefault="000842AE" w:rsidP="003261E6"/>
    <w:p w14:paraId="5C50C132" w14:textId="68186FBD" w:rsidR="000842AE" w:rsidRPr="000842AE" w:rsidRDefault="000842AE" w:rsidP="003261E6">
      <w:pPr>
        <w:rPr>
          <w:b/>
          <w:bCs/>
        </w:rPr>
      </w:pPr>
      <w:r w:rsidRPr="000842AE">
        <w:rPr>
          <w:b/>
          <w:bCs/>
        </w:rPr>
        <w:t xml:space="preserve">Action: </w:t>
      </w:r>
      <w:r>
        <w:rPr>
          <w:b/>
          <w:bCs/>
        </w:rPr>
        <w:t>The secretariat will set up a</w:t>
      </w:r>
      <w:r w:rsidR="00637E24">
        <w:rPr>
          <w:b/>
          <w:bCs/>
        </w:rPr>
        <w:t xml:space="preserve"> </w:t>
      </w:r>
      <w:proofErr w:type="spellStart"/>
      <w:r w:rsidR="00637E24">
        <w:rPr>
          <w:b/>
          <w:bCs/>
        </w:rPr>
        <w:t>Whatsapp</w:t>
      </w:r>
      <w:proofErr w:type="spellEnd"/>
      <w:r w:rsidR="00637E24">
        <w:rPr>
          <w:b/>
          <w:bCs/>
        </w:rPr>
        <w:t xml:space="preserve"> group for members of the APPG for the Central South UK.</w:t>
      </w:r>
    </w:p>
    <w:p w14:paraId="4C571CF1" w14:textId="77777777" w:rsidR="00AC52DA" w:rsidRDefault="00AC52DA" w:rsidP="003261E6"/>
    <w:p w14:paraId="43850E66" w14:textId="77777777" w:rsidR="00AC52DA" w:rsidRDefault="00AC52DA" w:rsidP="00AC52DA">
      <w:pPr>
        <w:jc w:val="center"/>
        <w:rPr>
          <w:b/>
          <w:bCs/>
        </w:rPr>
      </w:pPr>
      <w:r>
        <w:rPr>
          <w:b/>
          <w:bCs/>
        </w:rPr>
        <w:t>All-Party Parliamentary Group for the Central South UK</w:t>
      </w:r>
    </w:p>
    <w:p w14:paraId="3BC1A061" w14:textId="237AE943" w:rsidR="00501730" w:rsidRDefault="00501730" w:rsidP="00AC52DA">
      <w:pPr>
        <w:jc w:val="center"/>
        <w:rPr>
          <w:b/>
          <w:bCs/>
        </w:rPr>
      </w:pPr>
      <w:r>
        <w:rPr>
          <w:b/>
          <w:bCs/>
        </w:rPr>
        <w:t>Review of 2023 and Priorities for 2024</w:t>
      </w:r>
    </w:p>
    <w:p w14:paraId="51236A8D" w14:textId="77777777" w:rsidR="00190297" w:rsidRDefault="00190297" w:rsidP="00AC52DA">
      <w:pPr>
        <w:jc w:val="center"/>
        <w:rPr>
          <w:b/>
          <w:bCs/>
        </w:rPr>
      </w:pPr>
    </w:p>
    <w:p w14:paraId="76177BB2" w14:textId="77777777" w:rsidR="000F2A0F" w:rsidRDefault="00190297" w:rsidP="00190297">
      <w:r w:rsidRPr="00190297">
        <w:t>L</w:t>
      </w:r>
      <w:r>
        <w:t>eigh-Sara Timberlake, Group CEO, Business South</w:t>
      </w:r>
      <w:r w:rsidR="00E24A31">
        <w:t xml:space="preserve"> outlined the key issues that were covered during 2023 by the APPG for the Central South.</w:t>
      </w:r>
    </w:p>
    <w:p w14:paraId="30A016E9" w14:textId="77777777" w:rsidR="000F2A0F" w:rsidRDefault="000F2A0F" w:rsidP="00190297"/>
    <w:p w14:paraId="7542E9BD" w14:textId="5B390650" w:rsidR="00190297" w:rsidRPr="000F2A0F" w:rsidRDefault="000F2A0F" w:rsidP="00190297">
      <w:pPr>
        <w:rPr>
          <w:rFonts w:asciiTheme="minorHAnsi" w:hAnsiTheme="minorHAnsi" w:cstheme="minorBidi"/>
          <w:b/>
          <w:bCs/>
        </w:rPr>
      </w:pPr>
      <w:r w:rsidRPr="000F2A0F">
        <w:rPr>
          <w:b/>
          <w:bCs/>
        </w:rPr>
        <w:t>Housing Manifesto</w:t>
      </w:r>
      <w:r w:rsidR="00190297" w:rsidRPr="000F2A0F">
        <w:rPr>
          <w:b/>
          <w:bCs/>
        </w:rPr>
        <w:t xml:space="preserve"> </w:t>
      </w:r>
    </w:p>
    <w:p w14:paraId="678063E4" w14:textId="7C74D670" w:rsidR="00AC52DA" w:rsidRDefault="000F2A0F" w:rsidP="003261E6">
      <w:r>
        <w:lastRenderedPageBreak/>
        <w:t>She</w:t>
      </w:r>
      <w:r w:rsidR="00520D22">
        <w:t xml:space="preserve"> explained that a working group derived from the Business South Housing Group has been compiling a Housing Manifesto and it will be </w:t>
      </w:r>
      <w:r w:rsidR="00DF51C3">
        <w:t>published this Spring.</w:t>
      </w:r>
    </w:p>
    <w:p w14:paraId="0C253221" w14:textId="77777777" w:rsidR="005751E5" w:rsidRPr="00AD5119" w:rsidRDefault="005751E5" w:rsidP="003261E6"/>
    <w:p w14:paraId="425BB799" w14:textId="326AD2B7" w:rsidR="000140D4" w:rsidRDefault="007D35B1" w:rsidP="005F4931">
      <w:r>
        <w:t>Paul Holmes, MP, said he was happy to sponsor</w:t>
      </w:r>
      <w:r w:rsidR="00057D1E">
        <w:t xml:space="preserve"> in the launch for a reception at the House of Commons and advised it would be best to wait until the </w:t>
      </w:r>
      <w:r w:rsidR="000C0FD7">
        <w:t>local authority elections in May have passed.</w:t>
      </w:r>
    </w:p>
    <w:p w14:paraId="14DF01C4" w14:textId="77777777" w:rsidR="000C0FD7" w:rsidRDefault="000C0FD7" w:rsidP="005F4931"/>
    <w:p w14:paraId="6A6C7225" w14:textId="1EFA5D84" w:rsidR="00B97FE2" w:rsidRDefault="00B97FE2" w:rsidP="005F4931">
      <w:r>
        <w:t xml:space="preserve">He said it was important to use the launch of the Housing Manifesto </w:t>
      </w:r>
      <w:r w:rsidR="00433BE0">
        <w:t>to not only promote the docum</w:t>
      </w:r>
      <w:r w:rsidR="00CA5B29">
        <w:t xml:space="preserve">ent but also to properly launch the APPG for the Central South. It was important to get as many </w:t>
      </w:r>
      <w:proofErr w:type="gramStart"/>
      <w:r w:rsidR="00CA1AF9">
        <w:t>MPs</w:t>
      </w:r>
      <w:proofErr w:type="gramEnd"/>
      <w:r w:rsidR="00CA1AF9">
        <w:t>, Ministers and journalists along.</w:t>
      </w:r>
    </w:p>
    <w:p w14:paraId="5881326D" w14:textId="77777777" w:rsidR="00CA1AF9" w:rsidRDefault="00CA1AF9" w:rsidP="005F4931"/>
    <w:p w14:paraId="7F0A677E" w14:textId="1253511D" w:rsidR="008B5BF9" w:rsidRDefault="007C0754" w:rsidP="005F4931">
      <w:r>
        <w:t>The meeting agreed that housing was one of the main issues for the region. Kit Malthouse, MP</w:t>
      </w:r>
      <w:r w:rsidR="00C708D2">
        <w:t xml:space="preserve"> for North</w:t>
      </w:r>
      <w:r w:rsidR="0063633B">
        <w:t>-</w:t>
      </w:r>
      <w:r w:rsidR="00C708D2">
        <w:t>West Hampshire</w:t>
      </w:r>
      <w:r w:rsidR="0063633B">
        <w:t>,</w:t>
      </w:r>
      <w:r w:rsidR="005559B3">
        <w:t xml:space="preserve"> said he welcomed the </w:t>
      </w:r>
      <w:r w:rsidR="009773C3">
        <w:t xml:space="preserve">opportunity for more housing </w:t>
      </w:r>
      <w:r w:rsidR="00B16F18">
        <w:t>around Andover</w:t>
      </w:r>
      <w:r w:rsidR="00851E38">
        <w:t>.</w:t>
      </w:r>
    </w:p>
    <w:p w14:paraId="601B26FE" w14:textId="77777777" w:rsidR="00D16619" w:rsidRDefault="00D16619" w:rsidP="005F4931"/>
    <w:p w14:paraId="7D8B9C68" w14:textId="6AD1D77F" w:rsidR="000C0FD7" w:rsidRPr="00B97FE2" w:rsidRDefault="000C0FD7" w:rsidP="005F4931">
      <w:pPr>
        <w:rPr>
          <w:b/>
          <w:bCs/>
        </w:rPr>
      </w:pPr>
      <w:r w:rsidRPr="00B97FE2">
        <w:rPr>
          <w:b/>
          <w:bCs/>
        </w:rPr>
        <w:t xml:space="preserve">Action: A date towards the end of May (Mon or Tues evening) will be </w:t>
      </w:r>
      <w:r w:rsidR="00B97FE2" w:rsidRPr="00B97FE2">
        <w:rPr>
          <w:b/>
          <w:bCs/>
        </w:rPr>
        <w:t>found and circulated upon booking.</w:t>
      </w:r>
    </w:p>
    <w:p w14:paraId="3F3F2E2C" w14:textId="77777777" w:rsidR="00AA45B5" w:rsidRDefault="00AA45B5" w:rsidP="005F4931"/>
    <w:p w14:paraId="740C6CE5" w14:textId="0E8D9A93" w:rsidR="00AA45B5" w:rsidRDefault="00D16619" w:rsidP="005F4931">
      <w:r>
        <w:t>L</w:t>
      </w:r>
      <w:r w:rsidR="00E525AB">
        <w:t xml:space="preserve">eigh-Sara continued with the 2023 review and noted the group’s positive response when </w:t>
      </w:r>
      <w:r w:rsidR="00CF01A8">
        <w:t>the issue of the Apprenticeship Levy was highlighted</w:t>
      </w:r>
      <w:r w:rsidR="002079F4">
        <w:t>. A paper was presented by Zoe Huggins with support from the busi</w:t>
      </w:r>
      <w:r w:rsidR="00492795">
        <w:t xml:space="preserve">ness voice including Carnival UK and </w:t>
      </w:r>
      <w:proofErr w:type="gramStart"/>
      <w:r w:rsidR="00492795">
        <w:t>Home Grown</w:t>
      </w:r>
      <w:proofErr w:type="gramEnd"/>
      <w:r w:rsidR="00492795">
        <w:t xml:space="preserve"> Hotels.</w:t>
      </w:r>
    </w:p>
    <w:p w14:paraId="7E08713B" w14:textId="77777777" w:rsidR="00492795" w:rsidRDefault="00492795" w:rsidP="005F4931"/>
    <w:p w14:paraId="305F43B4" w14:textId="0E41BA48" w:rsidR="00492795" w:rsidRDefault="00492795" w:rsidP="005F4931">
      <w:r>
        <w:t xml:space="preserve">While a meeting with a Minister has yet to be agreed, Leigh-Sara said she was aware that </w:t>
      </w:r>
      <w:r w:rsidR="00573D3C">
        <w:t>discussions were going on behind the scenes.</w:t>
      </w:r>
    </w:p>
    <w:p w14:paraId="6E959B19" w14:textId="77777777" w:rsidR="00573D3C" w:rsidRDefault="00573D3C" w:rsidP="005F4931"/>
    <w:p w14:paraId="79775283" w14:textId="1ACAA3A7" w:rsidR="00DC2C7B" w:rsidRDefault="00573D3C" w:rsidP="00DC2C7B">
      <w:r>
        <w:t xml:space="preserve">And </w:t>
      </w:r>
      <w:proofErr w:type="gramStart"/>
      <w:r>
        <w:t>finally</w:t>
      </w:r>
      <w:proofErr w:type="gramEnd"/>
      <w:r>
        <w:t xml:space="preserve"> Energy, was discussed at the last meeting of 2023 when Alan Whitehead, MP for Southampton Test took the chair.</w:t>
      </w:r>
      <w:r w:rsidR="00365279">
        <w:t xml:space="preserve"> The secr</w:t>
      </w:r>
      <w:r w:rsidR="00DC2C7B">
        <w:t>etariat for the group is progressing the inclusion</w:t>
      </w:r>
      <w:r w:rsidR="000C26E8">
        <w:t xml:space="preserve"> of the Central South in the current RESP consultation by OFGEM. </w:t>
      </w:r>
    </w:p>
    <w:p w14:paraId="51FF082C" w14:textId="77777777" w:rsidR="00956186" w:rsidRDefault="00956186" w:rsidP="00DC2C7B"/>
    <w:p w14:paraId="02F9D8BE" w14:textId="01579A4D" w:rsidR="00956186" w:rsidRDefault="00956186" w:rsidP="00956186">
      <w:r>
        <w:t xml:space="preserve">And we are looking to convene a further Round Table discussion to include </w:t>
      </w:r>
      <w:proofErr w:type="spellStart"/>
      <w:r>
        <w:t>PfSH</w:t>
      </w:r>
      <w:proofErr w:type="spellEnd"/>
      <w:r>
        <w:t>, Solent Cluster and Fawley Refinery.</w:t>
      </w:r>
    </w:p>
    <w:p w14:paraId="45FCB416" w14:textId="77777777" w:rsidR="00956186" w:rsidRDefault="00956186" w:rsidP="00956186"/>
    <w:p w14:paraId="29C6A56D" w14:textId="77777777" w:rsidR="008B1CB2" w:rsidRDefault="00956186" w:rsidP="00DC2C7B">
      <w:r>
        <w:t>Looking ahead to</w:t>
      </w:r>
      <w:r w:rsidR="006814BA">
        <w:t xml:space="preserve"> 2024, the group agreed to revisit the 2023 topics as relevant </w:t>
      </w:r>
      <w:proofErr w:type="gramStart"/>
      <w:r w:rsidR="006814BA">
        <w:t>and also</w:t>
      </w:r>
      <w:proofErr w:type="gramEnd"/>
      <w:r w:rsidR="006814BA">
        <w:t xml:space="preserve"> to explore</w:t>
      </w:r>
      <w:r w:rsidR="008B1CB2">
        <w:t>:</w:t>
      </w:r>
    </w:p>
    <w:p w14:paraId="5732B49D" w14:textId="77777777" w:rsidR="008B1CB2" w:rsidRDefault="008B1CB2" w:rsidP="00DC2C7B"/>
    <w:p w14:paraId="7339F2DF" w14:textId="79DDB46D" w:rsidR="008B1CB2" w:rsidRDefault="000C5EB4" w:rsidP="008B1CB2">
      <w:pPr>
        <w:pStyle w:val="ListParagraph"/>
        <w:numPr>
          <w:ilvl w:val="0"/>
          <w:numId w:val="2"/>
        </w:numPr>
      </w:pPr>
      <w:r>
        <w:t xml:space="preserve"> People and Talent </w:t>
      </w:r>
    </w:p>
    <w:p w14:paraId="78556C3B" w14:textId="6C2BECFE" w:rsidR="00956186" w:rsidRDefault="00C31155" w:rsidP="008B1CB2">
      <w:pPr>
        <w:pStyle w:val="ListParagraph"/>
        <w:numPr>
          <w:ilvl w:val="0"/>
          <w:numId w:val="2"/>
        </w:numPr>
      </w:pPr>
      <w:r>
        <w:t xml:space="preserve"> </w:t>
      </w:r>
      <w:r w:rsidR="008B1CB2">
        <w:t>I</w:t>
      </w:r>
      <w:r>
        <w:t>nvite</w:t>
      </w:r>
      <w:r w:rsidR="002065EF">
        <w:t xml:space="preserve"> HE providers in our region to a future meeting to discuss their challenges and potential </w:t>
      </w:r>
      <w:proofErr w:type="gramStart"/>
      <w:r w:rsidR="002065EF">
        <w:t>solutions</w:t>
      </w:r>
      <w:proofErr w:type="gramEnd"/>
    </w:p>
    <w:p w14:paraId="3153C2E6" w14:textId="4048CA66" w:rsidR="00637E24" w:rsidRPr="000235D1" w:rsidRDefault="000235D1" w:rsidP="00637E24">
      <w:pPr>
        <w:rPr>
          <w:b/>
          <w:bCs/>
        </w:rPr>
      </w:pPr>
      <w:r w:rsidRPr="000235D1">
        <w:rPr>
          <w:b/>
          <w:bCs/>
        </w:rPr>
        <w:t>AOB</w:t>
      </w:r>
    </w:p>
    <w:p w14:paraId="7F1DA900" w14:textId="503AB371" w:rsidR="002A0C35" w:rsidRDefault="000235D1" w:rsidP="002A0C35">
      <w:r>
        <w:t xml:space="preserve">Kate Pearce, Head of Strategy </w:t>
      </w:r>
      <w:r w:rsidR="008C6572">
        <w:t xml:space="preserve">for Business South asked how matters raised by </w:t>
      </w:r>
      <w:r w:rsidR="00DC6F99">
        <w:t xml:space="preserve">delegations attending the APPG for the Central South </w:t>
      </w:r>
      <w:r w:rsidR="00723801">
        <w:t xml:space="preserve">and supported by members </w:t>
      </w:r>
      <w:r w:rsidR="006A26E7">
        <w:t xml:space="preserve">could be </w:t>
      </w:r>
      <w:r w:rsidR="003912FE">
        <w:t>raised elsewhere.</w:t>
      </w:r>
    </w:p>
    <w:p w14:paraId="41CBB10D" w14:textId="77777777" w:rsidR="003912FE" w:rsidRDefault="003912FE" w:rsidP="002A0C35"/>
    <w:p w14:paraId="3D03685D" w14:textId="0FFC0EC8" w:rsidR="003912FE" w:rsidRDefault="003912FE" w:rsidP="002A0C35">
      <w:r>
        <w:t xml:space="preserve">Paul Holmes, MP, said was possible for </w:t>
      </w:r>
      <w:r w:rsidR="00BE2F7A">
        <w:t>a Westminster Hall Debate to be held.</w:t>
      </w:r>
    </w:p>
    <w:p w14:paraId="27A2693B" w14:textId="77777777" w:rsidR="005659D8" w:rsidRDefault="005659D8" w:rsidP="002A0C35"/>
    <w:p w14:paraId="06FD5BF8" w14:textId="4C720F15" w:rsidR="005659D8" w:rsidRDefault="005659D8" w:rsidP="002A0C35">
      <w:r>
        <w:t xml:space="preserve">Julian Lewis, MP for New Forest East, said it would be good for the </w:t>
      </w:r>
      <w:r w:rsidR="00217AD4">
        <w:t xml:space="preserve">APPG for the Central South to </w:t>
      </w:r>
      <w:r w:rsidR="009B7C29">
        <w:t xml:space="preserve">have representation from as many groups in the region as possible so MPs </w:t>
      </w:r>
      <w:r w:rsidR="00830F76">
        <w:t>would see the value in attending meetings.</w:t>
      </w:r>
    </w:p>
    <w:p w14:paraId="3EBEF0DB" w14:textId="77777777" w:rsidR="00830F76" w:rsidRDefault="00830F76" w:rsidP="002A0C35"/>
    <w:p w14:paraId="0DAB442B" w14:textId="7E1260CE" w:rsidR="00830F76" w:rsidRDefault="00830F76" w:rsidP="002A0C35">
      <w:r>
        <w:t xml:space="preserve">The question of local authority involvement was also </w:t>
      </w:r>
      <w:proofErr w:type="gramStart"/>
      <w:r>
        <w:t>raised</w:t>
      </w:r>
      <w:proofErr w:type="gramEnd"/>
      <w:r w:rsidR="00040B37">
        <w:t xml:space="preserve"> and the group agreed it was important for the profile and reputation of the APPG for the Centr</w:t>
      </w:r>
      <w:r w:rsidR="004D39A3">
        <w:t>a</w:t>
      </w:r>
      <w:r w:rsidR="00040B37">
        <w:t xml:space="preserve">l South to be such that </w:t>
      </w:r>
      <w:r w:rsidR="004D39A3">
        <w:t>you would not want to miss a meeting.</w:t>
      </w:r>
    </w:p>
    <w:p w14:paraId="67008196" w14:textId="77777777" w:rsidR="008B1CB2" w:rsidRDefault="008B1CB2" w:rsidP="00DC2C7B"/>
    <w:p w14:paraId="7A803F8A" w14:textId="77777777" w:rsidR="0083471C" w:rsidRDefault="0083471C"/>
    <w:sectPr w:rsidR="00834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6C1"/>
    <w:multiLevelType w:val="hybridMultilevel"/>
    <w:tmpl w:val="AEA4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4CE"/>
    <w:multiLevelType w:val="hybridMultilevel"/>
    <w:tmpl w:val="04D00A9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02247976">
    <w:abstractNumId w:val="0"/>
  </w:num>
  <w:num w:numId="2" w16cid:durableId="191072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31"/>
    <w:rsid w:val="00002C3C"/>
    <w:rsid w:val="00005626"/>
    <w:rsid w:val="000061F9"/>
    <w:rsid w:val="000140D4"/>
    <w:rsid w:val="000235D1"/>
    <w:rsid w:val="00031956"/>
    <w:rsid w:val="00040B37"/>
    <w:rsid w:val="00057D1E"/>
    <w:rsid w:val="00066383"/>
    <w:rsid w:val="000842AE"/>
    <w:rsid w:val="000A2AB7"/>
    <w:rsid w:val="000B52A6"/>
    <w:rsid w:val="000C0FD7"/>
    <w:rsid w:val="000C26E8"/>
    <w:rsid w:val="000C5EB4"/>
    <w:rsid w:val="000F2A0F"/>
    <w:rsid w:val="00190297"/>
    <w:rsid w:val="001A6495"/>
    <w:rsid w:val="002065EF"/>
    <w:rsid w:val="002079F4"/>
    <w:rsid w:val="00217AD4"/>
    <w:rsid w:val="002203DA"/>
    <w:rsid w:val="00232C26"/>
    <w:rsid w:val="00246F1D"/>
    <w:rsid w:val="00254200"/>
    <w:rsid w:val="00273EE7"/>
    <w:rsid w:val="002A0C35"/>
    <w:rsid w:val="002A384D"/>
    <w:rsid w:val="002E1E39"/>
    <w:rsid w:val="002E25B7"/>
    <w:rsid w:val="002F678A"/>
    <w:rsid w:val="003261E6"/>
    <w:rsid w:val="00334DAF"/>
    <w:rsid w:val="00365279"/>
    <w:rsid w:val="00365D1D"/>
    <w:rsid w:val="0037609B"/>
    <w:rsid w:val="003912FE"/>
    <w:rsid w:val="003D0546"/>
    <w:rsid w:val="003D2D50"/>
    <w:rsid w:val="003E0190"/>
    <w:rsid w:val="00405410"/>
    <w:rsid w:val="0041065C"/>
    <w:rsid w:val="004305EC"/>
    <w:rsid w:val="00433BE0"/>
    <w:rsid w:val="00433C63"/>
    <w:rsid w:val="00440DD7"/>
    <w:rsid w:val="00450C97"/>
    <w:rsid w:val="004566BD"/>
    <w:rsid w:val="004566FD"/>
    <w:rsid w:val="00475FD4"/>
    <w:rsid w:val="00492795"/>
    <w:rsid w:val="00492B94"/>
    <w:rsid w:val="004A3A6C"/>
    <w:rsid w:val="004D39A3"/>
    <w:rsid w:val="004D6007"/>
    <w:rsid w:val="004E237D"/>
    <w:rsid w:val="004E6B8F"/>
    <w:rsid w:val="004F5E54"/>
    <w:rsid w:val="00501730"/>
    <w:rsid w:val="00513620"/>
    <w:rsid w:val="00520D22"/>
    <w:rsid w:val="005257CA"/>
    <w:rsid w:val="005559B3"/>
    <w:rsid w:val="0055746B"/>
    <w:rsid w:val="005659D8"/>
    <w:rsid w:val="00573D3C"/>
    <w:rsid w:val="005751E5"/>
    <w:rsid w:val="005A33CF"/>
    <w:rsid w:val="005A4D44"/>
    <w:rsid w:val="005B4E7D"/>
    <w:rsid w:val="005C5A61"/>
    <w:rsid w:val="005D33E6"/>
    <w:rsid w:val="005F4931"/>
    <w:rsid w:val="00634690"/>
    <w:rsid w:val="0063633B"/>
    <w:rsid w:val="00637E24"/>
    <w:rsid w:val="00665425"/>
    <w:rsid w:val="00673B72"/>
    <w:rsid w:val="006814BA"/>
    <w:rsid w:val="0069217F"/>
    <w:rsid w:val="006A26E7"/>
    <w:rsid w:val="006A4868"/>
    <w:rsid w:val="006C26CD"/>
    <w:rsid w:val="006F303B"/>
    <w:rsid w:val="00723801"/>
    <w:rsid w:val="00734030"/>
    <w:rsid w:val="007C0754"/>
    <w:rsid w:val="007D35B1"/>
    <w:rsid w:val="007E703C"/>
    <w:rsid w:val="007F3AA3"/>
    <w:rsid w:val="007F4253"/>
    <w:rsid w:val="00817161"/>
    <w:rsid w:val="00830F76"/>
    <w:rsid w:val="0083471C"/>
    <w:rsid w:val="008512F2"/>
    <w:rsid w:val="00851E38"/>
    <w:rsid w:val="0088145C"/>
    <w:rsid w:val="008A4117"/>
    <w:rsid w:val="008A612E"/>
    <w:rsid w:val="008B1CB2"/>
    <w:rsid w:val="008B3962"/>
    <w:rsid w:val="008B5BF9"/>
    <w:rsid w:val="008C3139"/>
    <w:rsid w:val="008C53EA"/>
    <w:rsid w:val="008C6572"/>
    <w:rsid w:val="008D08FB"/>
    <w:rsid w:val="008E757F"/>
    <w:rsid w:val="008F0FC1"/>
    <w:rsid w:val="009332A3"/>
    <w:rsid w:val="00956186"/>
    <w:rsid w:val="00970C43"/>
    <w:rsid w:val="009773C3"/>
    <w:rsid w:val="009B04BC"/>
    <w:rsid w:val="009B7C29"/>
    <w:rsid w:val="009C6838"/>
    <w:rsid w:val="009E7922"/>
    <w:rsid w:val="00A10CF8"/>
    <w:rsid w:val="00A61BA4"/>
    <w:rsid w:val="00A92697"/>
    <w:rsid w:val="00AA45B5"/>
    <w:rsid w:val="00AA5793"/>
    <w:rsid w:val="00AC52DA"/>
    <w:rsid w:val="00AD5119"/>
    <w:rsid w:val="00AE4AA5"/>
    <w:rsid w:val="00B13F79"/>
    <w:rsid w:val="00B14300"/>
    <w:rsid w:val="00B16F18"/>
    <w:rsid w:val="00B37BC1"/>
    <w:rsid w:val="00B55AD7"/>
    <w:rsid w:val="00B713C2"/>
    <w:rsid w:val="00B951D4"/>
    <w:rsid w:val="00B97FE2"/>
    <w:rsid w:val="00BD0F65"/>
    <w:rsid w:val="00BE2F7A"/>
    <w:rsid w:val="00BE5622"/>
    <w:rsid w:val="00C06222"/>
    <w:rsid w:val="00C279C3"/>
    <w:rsid w:val="00C31155"/>
    <w:rsid w:val="00C708D2"/>
    <w:rsid w:val="00C94EAB"/>
    <w:rsid w:val="00CA1AF9"/>
    <w:rsid w:val="00CA5B29"/>
    <w:rsid w:val="00CC6A30"/>
    <w:rsid w:val="00CD10F0"/>
    <w:rsid w:val="00CD584B"/>
    <w:rsid w:val="00CF01A8"/>
    <w:rsid w:val="00D00F40"/>
    <w:rsid w:val="00D16619"/>
    <w:rsid w:val="00D365E7"/>
    <w:rsid w:val="00D616BD"/>
    <w:rsid w:val="00DC2C7B"/>
    <w:rsid w:val="00DC6F99"/>
    <w:rsid w:val="00DD5990"/>
    <w:rsid w:val="00DE7F59"/>
    <w:rsid w:val="00DF51C3"/>
    <w:rsid w:val="00E2194B"/>
    <w:rsid w:val="00E24A31"/>
    <w:rsid w:val="00E525AB"/>
    <w:rsid w:val="00E81F43"/>
    <w:rsid w:val="00E853E8"/>
    <w:rsid w:val="00EE13EC"/>
    <w:rsid w:val="00F81187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8FDE"/>
  <w15:chartTrackingRefBased/>
  <w15:docId w15:val="{B1B844A4-A8C3-4E8B-A404-FA7C4EE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3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3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8E5D9F1AE7B48BA5E92A5176DF9BF" ma:contentTypeVersion="13" ma:contentTypeDescription="Create a new document." ma:contentTypeScope="" ma:versionID="61f14505311beac13b5fe6f5be11aaca">
  <xsd:schema xmlns:xsd="http://www.w3.org/2001/XMLSchema" xmlns:xs="http://www.w3.org/2001/XMLSchema" xmlns:p="http://schemas.microsoft.com/office/2006/metadata/properties" xmlns:ns2="d7c08121-69ca-434e-be1e-da14b514b30c" xmlns:ns3="0f9efdf6-59e1-4878-8ad1-d93b37206d21" targetNamespace="http://schemas.microsoft.com/office/2006/metadata/properties" ma:root="true" ma:fieldsID="0ad5ab3b71e866cd03ec089cc81ee154" ns2:_="" ns3:_="">
    <xsd:import namespace="d7c08121-69ca-434e-be1e-da14b514b30c"/>
    <xsd:import namespace="0f9efdf6-59e1-4878-8ad1-d93b37206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8121-69ca-434e-be1e-da14b514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0ab417-fcf4-433f-a005-2c41edf14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fdf6-59e1-4878-8ad1-d93b37206d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4e9061-bb76-47ed-8b47-5044ecee1836}" ma:internalName="TaxCatchAll" ma:showField="CatchAllData" ma:web="0f9efdf6-59e1-4878-8ad1-d93b37206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efdf6-59e1-4878-8ad1-d93b37206d21" xsi:nil="true"/>
    <lcf76f155ced4ddcb4097134ff3c332f xmlns="d7c08121-69ca-434e-be1e-da14b514b3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8C592-B418-41E3-AC32-E9F932008FBB}"/>
</file>

<file path=customXml/itemProps2.xml><?xml version="1.0" encoding="utf-8"?>
<ds:datastoreItem xmlns:ds="http://schemas.openxmlformats.org/officeDocument/2006/customXml" ds:itemID="{0066E73A-4BCE-4B54-97E6-254B9E355332}"/>
</file>

<file path=customXml/itemProps3.xml><?xml version="1.0" encoding="utf-8"?>
<ds:datastoreItem xmlns:ds="http://schemas.openxmlformats.org/officeDocument/2006/customXml" ds:itemID="{005B92E1-FDBD-45AC-BFF9-DF765426A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Pearce</dc:creator>
  <cp:keywords/>
  <dc:description/>
  <cp:lastModifiedBy>Kate Pearce</cp:lastModifiedBy>
  <cp:revision>2</cp:revision>
  <dcterms:created xsi:type="dcterms:W3CDTF">2024-03-20T09:24:00Z</dcterms:created>
  <dcterms:modified xsi:type="dcterms:W3CDTF">2024-03-20T09:24:00Z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0x0101007DE8E5D9F1AE7B48BA5E92A5176DF9BF</vt:lpwstr>
  </property>
</Properties>
</file>