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00FD" w14:textId="77777777" w:rsidR="00374907" w:rsidRDefault="00374907" w:rsidP="0077425B">
      <w:pPr>
        <w:spacing w:after="0" w:line="240" w:lineRule="auto"/>
        <w:rPr>
          <w:rFonts w:cstheme="minorHAnsi"/>
          <w:b/>
          <w:bCs/>
          <w:sz w:val="24"/>
          <w:szCs w:val="24"/>
          <w:lang w:val="en-US"/>
        </w:rPr>
      </w:pPr>
    </w:p>
    <w:p w14:paraId="065C6B35" w14:textId="0A39DB12" w:rsidR="00374907" w:rsidRPr="00CA0A16" w:rsidRDefault="00374907" w:rsidP="00CA0A16">
      <w:pPr>
        <w:spacing w:after="160" w:line="259" w:lineRule="auto"/>
        <w:jc w:val="center"/>
        <w:rPr>
          <w:b/>
          <w:bCs/>
          <w:sz w:val="28"/>
          <w:szCs w:val="28"/>
          <w:lang w:val="en-US"/>
        </w:rPr>
      </w:pPr>
      <w:r w:rsidRPr="00CA0A16">
        <w:rPr>
          <w:b/>
          <w:bCs/>
          <w:sz w:val="28"/>
          <w:szCs w:val="28"/>
          <w:lang w:val="en-US"/>
        </w:rPr>
        <w:t>Minutes</w:t>
      </w:r>
    </w:p>
    <w:p w14:paraId="74076C20" w14:textId="1ADC6E09" w:rsidR="00F009BD" w:rsidRPr="00A41B80" w:rsidRDefault="00F009BD" w:rsidP="00A41B80">
      <w:pPr>
        <w:spacing w:after="0" w:line="259" w:lineRule="auto"/>
        <w:jc w:val="center"/>
        <w:rPr>
          <w:sz w:val="28"/>
          <w:szCs w:val="28"/>
          <w:lang w:val="en-US"/>
        </w:rPr>
      </w:pPr>
      <w:r w:rsidRPr="00A41B80">
        <w:rPr>
          <w:sz w:val="28"/>
          <w:szCs w:val="28"/>
          <w:lang w:val="en-US"/>
        </w:rPr>
        <w:t xml:space="preserve">Inequalities </w:t>
      </w:r>
    </w:p>
    <w:p w14:paraId="0AE27610" w14:textId="3B65D26D" w:rsidR="00BE36DE" w:rsidRPr="00A41B80" w:rsidRDefault="00BE36DE" w:rsidP="00A41B80">
      <w:pPr>
        <w:spacing w:after="0" w:line="259" w:lineRule="auto"/>
        <w:jc w:val="center"/>
        <w:rPr>
          <w:sz w:val="28"/>
          <w:szCs w:val="28"/>
          <w:lang w:val="en-US"/>
        </w:rPr>
      </w:pPr>
      <w:r w:rsidRPr="00A41B80">
        <w:rPr>
          <w:sz w:val="28"/>
          <w:szCs w:val="28"/>
          <w:lang w:val="en-US"/>
        </w:rPr>
        <w:t>Wednesday, 13th July 2022</w:t>
      </w:r>
    </w:p>
    <w:p w14:paraId="44352BD0" w14:textId="7F5236FC" w:rsidR="00BE36DE" w:rsidRPr="00A41B80" w:rsidRDefault="00BE36DE" w:rsidP="00A41B80">
      <w:pPr>
        <w:spacing w:after="0" w:line="259" w:lineRule="auto"/>
        <w:jc w:val="center"/>
        <w:rPr>
          <w:sz w:val="28"/>
          <w:szCs w:val="28"/>
          <w:lang w:val="en-US"/>
        </w:rPr>
      </w:pPr>
      <w:r w:rsidRPr="00A41B80">
        <w:rPr>
          <w:sz w:val="28"/>
          <w:szCs w:val="28"/>
          <w:lang w:val="en-US"/>
        </w:rPr>
        <w:t>Room W1, Westminster Hall</w:t>
      </w:r>
    </w:p>
    <w:p w14:paraId="76A98F15" w14:textId="3BC04796" w:rsidR="00BE36DE" w:rsidRPr="00A41B80" w:rsidRDefault="00BE36DE" w:rsidP="00A41B80">
      <w:pPr>
        <w:spacing w:after="0" w:line="259" w:lineRule="auto"/>
        <w:jc w:val="center"/>
        <w:rPr>
          <w:sz w:val="28"/>
          <w:szCs w:val="28"/>
          <w:lang w:val="en-US"/>
        </w:rPr>
      </w:pPr>
      <w:r w:rsidRPr="00A41B80">
        <w:rPr>
          <w:sz w:val="28"/>
          <w:szCs w:val="28"/>
          <w:lang w:val="en-US"/>
        </w:rPr>
        <w:t>11:15-12:15</w:t>
      </w:r>
    </w:p>
    <w:p w14:paraId="0AF266C4" w14:textId="7EDE9EEA" w:rsidR="00BE36DE" w:rsidRDefault="001D3A38" w:rsidP="001D3A38">
      <w:pPr>
        <w:tabs>
          <w:tab w:val="left" w:pos="5430"/>
        </w:tabs>
        <w:spacing w:after="0" w:line="240" w:lineRule="auto"/>
        <w:rPr>
          <w:rFonts w:cstheme="minorHAnsi"/>
          <w:b/>
          <w:bCs/>
          <w:sz w:val="24"/>
          <w:szCs w:val="24"/>
          <w:lang w:val="en-US"/>
        </w:rPr>
      </w:pPr>
      <w:r>
        <w:rPr>
          <w:rFonts w:cstheme="minorHAnsi"/>
          <w:b/>
          <w:bCs/>
          <w:sz w:val="24"/>
          <w:szCs w:val="24"/>
          <w:lang w:val="en-US"/>
        </w:rPr>
        <w:tab/>
      </w:r>
    </w:p>
    <w:p w14:paraId="07A16F73" w14:textId="3C28B5E4" w:rsidR="00A41B80" w:rsidRPr="004A519C" w:rsidRDefault="00A41B80" w:rsidP="004A519C">
      <w:pPr>
        <w:spacing w:after="0" w:line="259" w:lineRule="auto"/>
        <w:rPr>
          <w:b/>
          <w:bCs/>
          <w:sz w:val="28"/>
          <w:szCs w:val="28"/>
          <w:lang w:val="en-US"/>
        </w:rPr>
      </w:pPr>
      <w:r w:rsidRPr="004A519C">
        <w:rPr>
          <w:b/>
          <w:bCs/>
          <w:sz w:val="28"/>
          <w:szCs w:val="28"/>
          <w:lang w:val="en-US"/>
        </w:rPr>
        <w:t xml:space="preserve">In attendance: </w:t>
      </w:r>
    </w:p>
    <w:p w14:paraId="478A23E6" w14:textId="77777777" w:rsidR="00A41B80" w:rsidRDefault="00A41B80" w:rsidP="0077425B">
      <w:pPr>
        <w:spacing w:after="0" w:line="240" w:lineRule="auto"/>
        <w:rPr>
          <w:rFonts w:cstheme="minorHAnsi"/>
          <w:b/>
          <w:bCs/>
          <w:sz w:val="24"/>
          <w:szCs w:val="24"/>
          <w:lang w:val="en-US"/>
        </w:rPr>
      </w:pPr>
    </w:p>
    <w:p w14:paraId="486D877F" w14:textId="2BF7C58B" w:rsidR="00A41B80" w:rsidRPr="002601F8" w:rsidRDefault="00A41B80" w:rsidP="002601F8">
      <w:pPr>
        <w:pStyle w:val="ListParagraph"/>
        <w:numPr>
          <w:ilvl w:val="0"/>
          <w:numId w:val="26"/>
        </w:numPr>
        <w:spacing w:after="0" w:line="259" w:lineRule="auto"/>
        <w:rPr>
          <w:lang w:val="en-US"/>
        </w:rPr>
      </w:pPr>
      <w:r w:rsidRPr="002601F8">
        <w:rPr>
          <w:lang w:val="en-US"/>
        </w:rPr>
        <w:t>Derek Thomas MP</w:t>
      </w:r>
    </w:p>
    <w:p w14:paraId="2596D9FB" w14:textId="77777777" w:rsidR="00360462" w:rsidRDefault="00360462" w:rsidP="00360462">
      <w:pPr>
        <w:spacing w:after="0" w:line="240" w:lineRule="auto"/>
        <w:rPr>
          <w:rFonts w:cstheme="minorHAnsi"/>
          <w:b/>
          <w:bCs/>
          <w:sz w:val="24"/>
          <w:szCs w:val="24"/>
          <w:lang w:val="en-US"/>
        </w:rPr>
      </w:pPr>
    </w:p>
    <w:p w14:paraId="002A2D4B" w14:textId="061B4E1F" w:rsidR="00360462" w:rsidRPr="004A519C" w:rsidRDefault="00360462" w:rsidP="004A519C">
      <w:pPr>
        <w:spacing w:after="0" w:line="259" w:lineRule="auto"/>
        <w:rPr>
          <w:b/>
          <w:bCs/>
          <w:sz w:val="28"/>
          <w:szCs w:val="28"/>
          <w:lang w:val="en-US"/>
        </w:rPr>
      </w:pPr>
      <w:r w:rsidRPr="004A519C">
        <w:rPr>
          <w:b/>
          <w:bCs/>
          <w:sz w:val="28"/>
          <w:szCs w:val="28"/>
          <w:lang w:val="en-US"/>
        </w:rPr>
        <w:t>Apologies:</w:t>
      </w:r>
    </w:p>
    <w:p w14:paraId="2A4FD18A" w14:textId="77777777" w:rsidR="00360462" w:rsidRPr="002601F8" w:rsidRDefault="00360462" w:rsidP="002601F8">
      <w:pPr>
        <w:pStyle w:val="ListParagraph"/>
        <w:spacing w:after="0" w:line="259" w:lineRule="auto"/>
        <w:ind w:hanging="360"/>
        <w:rPr>
          <w:lang w:val="en-US"/>
        </w:rPr>
      </w:pPr>
    </w:p>
    <w:p w14:paraId="18BD1453" w14:textId="77777777" w:rsidR="002601F8" w:rsidRDefault="00F857A4" w:rsidP="002601F8">
      <w:pPr>
        <w:pStyle w:val="ListParagraph"/>
        <w:numPr>
          <w:ilvl w:val="0"/>
          <w:numId w:val="26"/>
        </w:numPr>
        <w:spacing w:after="0" w:line="259" w:lineRule="auto"/>
        <w:rPr>
          <w:lang w:val="en-US"/>
        </w:rPr>
      </w:pPr>
      <w:r w:rsidRPr="002601F8">
        <w:rPr>
          <w:lang w:val="en-US"/>
        </w:rPr>
        <w:t>George Howarth MP</w:t>
      </w:r>
    </w:p>
    <w:p w14:paraId="4A8FBE68" w14:textId="77777777" w:rsidR="002601F8" w:rsidRDefault="00F857A4" w:rsidP="002601F8">
      <w:pPr>
        <w:pStyle w:val="ListParagraph"/>
        <w:numPr>
          <w:ilvl w:val="0"/>
          <w:numId w:val="26"/>
        </w:numPr>
        <w:spacing w:after="0" w:line="259" w:lineRule="auto"/>
        <w:rPr>
          <w:lang w:val="en-US"/>
        </w:rPr>
      </w:pPr>
      <w:r w:rsidRPr="002601F8">
        <w:rPr>
          <w:lang w:val="en-US"/>
        </w:rPr>
        <w:t>Fabian Hamilton MP</w:t>
      </w:r>
    </w:p>
    <w:p w14:paraId="3FDBE852" w14:textId="22E872FB" w:rsidR="00F857A4" w:rsidRPr="002601F8" w:rsidRDefault="00F857A4" w:rsidP="002601F8">
      <w:pPr>
        <w:pStyle w:val="ListParagraph"/>
        <w:numPr>
          <w:ilvl w:val="0"/>
          <w:numId w:val="26"/>
        </w:numPr>
        <w:spacing w:after="0" w:line="259" w:lineRule="auto"/>
        <w:rPr>
          <w:lang w:val="en-US"/>
        </w:rPr>
      </w:pPr>
      <w:r w:rsidRPr="002601F8">
        <w:rPr>
          <w:lang w:val="en-US"/>
        </w:rPr>
        <w:t>Virendra Sharma MP</w:t>
      </w:r>
    </w:p>
    <w:p w14:paraId="4525AF7F" w14:textId="77777777" w:rsidR="00F857A4" w:rsidRPr="00F857A4" w:rsidRDefault="00F857A4" w:rsidP="002601F8">
      <w:pPr>
        <w:pStyle w:val="ListParagraph"/>
        <w:spacing w:after="0" w:line="240" w:lineRule="auto"/>
        <w:rPr>
          <w:rFonts w:cstheme="minorHAnsi"/>
          <w:b/>
          <w:bCs/>
          <w:sz w:val="24"/>
          <w:szCs w:val="24"/>
          <w:lang w:val="en-US"/>
        </w:rPr>
      </w:pPr>
    </w:p>
    <w:p w14:paraId="02892A45" w14:textId="77777777" w:rsidR="00C21781" w:rsidRDefault="00C21781" w:rsidP="0077425B">
      <w:pPr>
        <w:spacing w:after="0" w:line="240" w:lineRule="auto"/>
        <w:rPr>
          <w:rFonts w:cstheme="minorHAnsi"/>
          <w:b/>
          <w:bCs/>
          <w:sz w:val="24"/>
          <w:szCs w:val="24"/>
        </w:rPr>
      </w:pPr>
    </w:p>
    <w:p w14:paraId="38E64CB0" w14:textId="77777777" w:rsidR="00D24173" w:rsidRPr="00D24173" w:rsidRDefault="00F009BD" w:rsidP="0077425B">
      <w:pPr>
        <w:spacing w:after="0" w:line="240" w:lineRule="auto"/>
        <w:rPr>
          <w:b/>
          <w:bCs/>
          <w:sz w:val="28"/>
          <w:szCs w:val="28"/>
          <w:lang w:val="en-US"/>
        </w:rPr>
      </w:pPr>
      <w:r w:rsidRPr="00D24173">
        <w:rPr>
          <w:b/>
          <w:bCs/>
          <w:sz w:val="28"/>
          <w:szCs w:val="28"/>
          <w:lang w:val="en-US"/>
        </w:rPr>
        <w:t>Agenda</w:t>
      </w:r>
    </w:p>
    <w:p w14:paraId="2ABC9CEB" w14:textId="77777777" w:rsidR="00D24173" w:rsidRDefault="00D24173" w:rsidP="0077425B">
      <w:pPr>
        <w:spacing w:after="0" w:line="240" w:lineRule="auto"/>
        <w:rPr>
          <w:rFonts w:cstheme="minorHAnsi"/>
          <w:b/>
          <w:bCs/>
          <w:sz w:val="24"/>
          <w:szCs w:val="24"/>
        </w:rPr>
      </w:pPr>
    </w:p>
    <w:p w14:paraId="73779637" w14:textId="3B178A92" w:rsidR="00505159" w:rsidRPr="005C0486" w:rsidRDefault="00F009BD" w:rsidP="0077425B">
      <w:pPr>
        <w:spacing w:after="0" w:line="240" w:lineRule="auto"/>
        <w:rPr>
          <w:rFonts w:cstheme="minorHAnsi"/>
          <w:sz w:val="24"/>
          <w:szCs w:val="24"/>
        </w:rPr>
      </w:pPr>
      <w:r w:rsidRPr="005C0486">
        <w:rPr>
          <w:rFonts w:cstheme="minorHAnsi"/>
          <w:b/>
          <w:bCs/>
          <w:sz w:val="24"/>
          <w:szCs w:val="24"/>
        </w:rPr>
        <w:t>Item No 1</w:t>
      </w:r>
      <w:r w:rsidRPr="005C0486">
        <w:rPr>
          <w:rFonts w:cstheme="minorHAnsi"/>
          <w:sz w:val="24"/>
          <w:szCs w:val="24"/>
        </w:rPr>
        <w:t>:</w:t>
      </w:r>
      <w:r w:rsidR="004F2969">
        <w:rPr>
          <w:rFonts w:cstheme="minorHAnsi"/>
          <w:sz w:val="24"/>
          <w:szCs w:val="24"/>
        </w:rPr>
        <w:t xml:space="preserve"> </w:t>
      </w:r>
      <w:r w:rsidRPr="00FA0993">
        <w:rPr>
          <w:rFonts w:cstheme="minorHAnsi"/>
          <w:sz w:val="24"/>
          <w:szCs w:val="24"/>
        </w:rPr>
        <w:t>Derek Thomas MP, Chair</w:t>
      </w:r>
      <w:r w:rsidR="007644D8" w:rsidRPr="00FA0993">
        <w:rPr>
          <w:rFonts w:cstheme="minorHAnsi"/>
          <w:sz w:val="24"/>
          <w:szCs w:val="24"/>
        </w:rPr>
        <w:t xml:space="preserve"> </w:t>
      </w:r>
      <w:r w:rsidR="005C0486" w:rsidRPr="00FA0993">
        <w:rPr>
          <w:rFonts w:cstheme="minorHAnsi"/>
          <w:sz w:val="24"/>
          <w:szCs w:val="24"/>
        </w:rPr>
        <w:t xml:space="preserve">- </w:t>
      </w:r>
      <w:r w:rsidR="007644D8" w:rsidRPr="00FA0993">
        <w:rPr>
          <w:rFonts w:cstheme="minorHAnsi"/>
          <w:sz w:val="24"/>
          <w:szCs w:val="24"/>
        </w:rPr>
        <w:t>open meeting and welcomes</w:t>
      </w:r>
    </w:p>
    <w:p w14:paraId="226AD643" w14:textId="77777777" w:rsidR="003B2349" w:rsidRPr="005C0486" w:rsidRDefault="003B2349" w:rsidP="0077425B">
      <w:pPr>
        <w:spacing w:after="0" w:line="240" w:lineRule="auto"/>
        <w:rPr>
          <w:rFonts w:cstheme="minorHAnsi"/>
          <w:sz w:val="24"/>
          <w:szCs w:val="24"/>
        </w:rPr>
      </w:pPr>
    </w:p>
    <w:p w14:paraId="7105C649" w14:textId="7AD8FD9D" w:rsidR="00F009BD" w:rsidRPr="005C0486" w:rsidRDefault="00F009BD" w:rsidP="00F009BD">
      <w:pPr>
        <w:pStyle w:val="Heading2"/>
        <w:tabs>
          <w:tab w:val="clear" w:pos="993"/>
          <w:tab w:val="left" w:pos="1985"/>
          <w:tab w:val="center" w:pos="7371"/>
        </w:tabs>
        <w:rPr>
          <w:b w:val="0"/>
          <w:bCs w:val="0"/>
          <w:sz w:val="24"/>
          <w:szCs w:val="24"/>
        </w:rPr>
      </w:pPr>
      <w:r w:rsidRPr="005C0486">
        <w:rPr>
          <w:sz w:val="24"/>
          <w:szCs w:val="24"/>
        </w:rPr>
        <w:t>Item no 2</w:t>
      </w:r>
      <w:r w:rsidR="00D24173">
        <w:rPr>
          <w:sz w:val="24"/>
          <w:szCs w:val="24"/>
        </w:rPr>
        <w:t xml:space="preserve">: </w:t>
      </w:r>
      <w:r w:rsidRPr="00FA0993">
        <w:rPr>
          <w:b w:val="0"/>
          <w:bCs w:val="0"/>
          <w:sz w:val="24"/>
          <w:szCs w:val="24"/>
        </w:rPr>
        <w:t>Professor Wasim Hanif</w:t>
      </w:r>
    </w:p>
    <w:p w14:paraId="0594C7DF" w14:textId="77777777" w:rsidR="00F009BD" w:rsidRPr="005C0486" w:rsidRDefault="00F009BD" w:rsidP="00F009BD">
      <w:pPr>
        <w:pStyle w:val="Heading2"/>
        <w:rPr>
          <w:sz w:val="24"/>
          <w:szCs w:val="24"/>
        </w:rPr>
      </w:pPr>
    </w:p>
    <w:p w14:paraId="37C47879" w14:textId="10052D28" w:rsidR="00F009BD" w:rsidRPr="005C0486" w:rsidRDefault="00F009BD" w:rsidP="00F009BD">
      <w:pPr>
        <w:pStyle w:val="Heading2"/>
        <w:rPr>
          <w:b w:val="0"/>
          <w:bCs w:val="0"/>
          <w:sz w:val="24"/>
          <w:szCs w:val="24"/>
        </w:rPr>
      </w:pPr>
      <w:r w:rsidRPr="005C0486">
        <w:rPr>
          <w:sz w:val="24"/>
          <w:szCs w:val="24"/>
        </w:rPr>
        <w:t>Topic</w:t>
      </w:r>
      <w:r w:rsidRPr="002166AB">
        <w:rPr>
          <w:sz w:val="22"/>
          <w:szCs w:val="22"/>
        </w:rPr>
        <w:t xml:space="preserve">:  </w:t>
      </w:r>
      <w:r w:rsidRPr="002166AB">
        <w:rPr>
          <w:b w:val="0"/>
          <w:bCs w:val="0"/>
          <w:sz w:val="22"/>
          <w:szCs w:val="22"/>
        </w:rPr>
        <w:t>Disparities in care experienced by people with diabetes from ethnic minorities</w:t>
      </w:r>
      <w:r w:rsidRPr="002166AB">
        <w:rPr>
          <w:sz w:val="22"/>
          <w:szCs w:val="22"/>
        </w:rPr>
        <w:t xml:space="preserve"> </w:t>
      </w:r>
    </w:p>
    <w:p w14:paraId="074E9838" w14:textId="02397471" w:rsidR="00F009BD" w:rsidRPr="005C0486" w:rsidRDefault="00F009BD" w:rsidP="0077425B">
      <w:pPr>
        <w:spacing w:after="0" w:line="240" w:lineRule="auto"/>
        <w:rPr>
          <w:rFonts w:cstheme="minorHAnsi"/>
          <w:sz w:val="24"/>
          <w:szCs w:val="24"/>
        </w:rPr>
      </w:pPr>
    </w:p>
    <w:p w14:paraId="2B7CECCC" w14:textId="0C231039" w:rsidR="004C54ED" w:rsidRPr="002166AB" w:rsidRDefault="004C54ED" w:rsidP="0077425B">
      <w:pPr>
        <w:spacing w:after="0" w:line="240" w:lineRule="auto"/>
        <w:rPr>
          <w:rFonts w:cstheme="minorHAnsi"/>
        </w:rPr>
      </w:pPr>
      <w:r w:rsidRPr="002166AB">
        <w:rPr>
          <w:rFonts w:cstheme="minorHAnsi"/>
        </w:rPr>
        <w:t>Inequalities in health ha</w:t>
      </w:r>
      <w:r w:rsidR="008C65B3" w:rsidRPr="002166AB">
        <w:rPr>
          <w:rFonts w:cstheme="minorHAnsi"/>
        </w:rPr>
        <w:t>s</w:t>
      </w:r>
      <w:r w:rsidRPr="002166AB">
        <w:rPr>
          <w:rFonts w:cstheme="minorHAnsi"/>
        </w:rPr>
        <w:t xml:space="preserve"> been going on for a long time</w:t>
      </w:r>
      <w:r w:rsidR="008C65B3" w:rsidRPr="002166AB">
        <w:rPr>
          <w:rFonts w:cstheme="minorHAnsi"/>
        </w:rPr>
        <w:t xml:space="preserve">. </w:t>
      </w:r>
      <w:r w:rsidR="004664EC" w:rsidRPr="002166AB">
        <w:rPr>
          <w:rFonts w:cstheme="minorHAnsi"/>
        </w:rPr>
        <w:t>Covid 19 highlighted this.</w:t>
      </w:r>
    </w:p>
    <w:p w14:paraId="70CB248B" w14:textId="77777777" w:rsidR="004D5BD0" w:rsidRPr="002166AB" w:rsidRDefault="004C54ED" w:rsidP="0077425B">
      <w:pPr>
        <w:spacing w:after="0" w:line="240" w:lineRule="auto"/>
        <w:rPr>
          <w:rFonts w:cstheme="minorHAnsi"/>
        </w:rPr>
      </w:pPr>
      <w:r w:rsidRPr="002166AB">
        <w:rPr>
          <w:rFonts w:cstheme="minorHAnsi"/>
        </w:rPr>
        <w:t>Previously</w:t>
      </w:r>
      <w:r w:rsidR="008C65B3" w:rsidRPr="002166AB">
        <w:rPr>
          <w:rFonts w:cstheme="minorHAnsi"/>
        </w:rPr>
        <w:t>, if you had</w:t>
      </w:r>
      <w:r w:rsidRPr="002166AB">
        <w:rPr>
          <w:rFonts w:cstheme="minorHAnsi"/>
        </w:rPr>
        <w:t xml:space="preserve"> type 2 </w:t>
      </w:r>
      <w:r w:rsidR="008C65B3" w:rsidRPr="002166AB">
        <w:rPr>
          <w:rFonts w:cstheme="minorHAnsi"/>
        </w:rPr>
        <w:t xml:space="preserve">diabetes </w:t>
      </w:r>
      <w:r w:rsidRPr="002166AB">
        <w:rPr>
          <w:rFonts w:cstheme="minorHAnsi"/>
        </w:rPr>
        <w:t xml:space="preserve">at 60 </w:t>
      </w:r>
      <w:r w:rsidR="008C65B3" w:rsidRPr="002166AB">
        <w:rPr>
          <w:rFonts w:cstheme="minorHAnsi"/>
        </w:rPr>
        <w:t xml:space="preserve">years old, </w:t>
      </w:r>
      <w:r w:rsidRPr="002166AB">
        <w:rPr>
          <w:rFonts w:cstheme="minorHAnsi"/>
        </w:rPr>
        <w:t>you’d lose</w:t>
      </w:r>
      <w:r w:rsidR="004664EC" w:rsidRPr="002166AB">
        <w:rPr>
          <w:rFonts w:cstheme="minorHAnsi"/>
        </w:rPr>
        <w:t xml:space="preserve"> about</w:t>
      </w:r>
      <w:r w:rsidRPr="002166AB">
        <w:rPr>
          <w:rFonts w:cstheme="minorHAnsi"/>
        </w:rPr>
        <w:t xml:space="preserve"> 6 years of life</w:t>
      </w:r>
      <w:r w:rsidR="008C65B3" w:rsidRPr="002166AB">
        <w:rPr>
          <w:rFonts w:cstheme="minorHAnsi"/>
        </w:rPr>
        <w:t xml:space="preserve">. </w:t>
      </w:r>
    </w:p>
    <w:p w14:paraId="4BE5CE4F" w14:textId="5D99CFF0" w:rsidR="004C54ED" w:rsidRPr="002166AB" w:rsidRDefault="004D5BD0" w:rsidP="0077425B">
      <w:pPr>
        <w:spacing w:after="0" w:line="240" w:lineRule="auto"/>
        <w:rPr>
          <w:rFonts w:cstheme="minorHAnsi"/>
        </w:rPr>
      </w:pPr>
      <w:r w:rsidRPr="002166AB">
        <w:rPr>
          <w:rFonts w:cstheme="minorHAnsi"/>
        </w:rPr>
        <w:t xml:space="preserve">It is now possible </w:t>
      </w:r>
      <w:r w:rsidR="00B21AFD" w:rsidRPr="002166AB">
        <w:rPr>
          <w:rFonts w:cstheme="minorHAnsi"/>
        </w:rPr>
        <w:t>w</w:t>
      </w:r>
      <w:r w:rsidR="004C54ED" w:rsidRPr="002166AB">
        <w:rPr>
          <w:rFonts w:cstheme="minorHAnsi"/>
        </w:rPr>
        <w:t>ithin 5 years</w:t>
      </w:r>
      <w:r w:rsidR="00B21AFD" w:rsidRPr="002166AB">
        <w:rPr>
          <w:rFonts w:cstheme="minorHAnsi"/>
        </w:rPr>
        <w:t xml:space="preserve"> of developing type 2 </w:t>
      </w:r>
      <w:r w:rsidRPr="002166AB">
        <w:rPr>
          <w:rFonts w:cstheme="minorHAnsi"/>
        </w:rPr>
        <w:t>diabetes;</w:t>
      </w:r>
      <w:r w:rsidR="004C54ED" w:rsidRPr="002166AB">
        <w:rPr>
          <w:rFonts w:cstheme="minorHAnsi"/>
        </w:rPr>
        <w:t xml:space="preserve"> it is possible to reverse it</w:t>
      </w:r>
      <w:r w:rsidR="00B21AFD" w:rsidRPr="002166AB">
        <w:rPr>
          <w:rFonts w:cstheme="minorHAnsi"/>
        </w:rPr>
        <w:t>.</w:t>
      </w:r>
    </w:p>
    <w:p w14:paraId="4A2899F2" w14:textId="6A0E5D7F" w:rsidR="004C54ED" w:rsidRPr="002166AB" w:rsidRDefault="004C54ED" w:rsidP="0077425B">
      <w:pPr>
        <w:spacing w:after="0" w:line="240" w:lineRule="auto"/>
        <w:rPr>
          <w:rFonts w:cstheme="minorHAnsi"/>
        </w:rPr>
      </w:pPr>
      <w:r w:rsidRPr="002166AB">
        <w:rPr>
          <w:rFonts w:cstheme="minorHAnsi"/>
        </w:rPr>
        <w:t>NHS diabetes remission programmes</w:t>
      </w:r>
      <w:r w:rsidR="007644D8" w:rsidRPr="002166AB">
        <w:rPr>
          <w:rFonts w:cstheme="minorHAnsi"/>
        </w:rPr>
        <w:t xml:space="preserve"> </w:t>
      </w:r>
      <w:r w:rsidR="006F111F" w:rsidRPr="002166AB">
        <w:rPr>
          <w:rFonts w:cstheme="minorHAnsi"/>
        </w:rPr>
        <w:t>has completely changed the lives with people with diabetes.</w:t>
      </w:r>
    </w:p>
    <w:p w14:paraId="7F0D70A4" w14:textId="77777777" w:rsidR="008B4DB5" w:rsidRPr="002166AB" w:rsidRDefault="008B4DB5" w:rsidP="0077425B">
      <w:pPr>
        <w:spacing w:after="0" w:line="240" w:lineRule="auto"/>
        <w:rPr>
          <w:rFonts w:cstheme="minorHAnsi"/>
        </w:rPr>
      </w:pPr>
    </w:p>
    <w:p w14:paraId="1F2D32E9" w14:textId="5F66AD43" w:rsidR="004C54ED" w:rsidRPr="002166AB" w:rsidRDefault="006F111F" w:rsidP="0077425B">
      <w:pPr>
        <w:spacing w:after="0" w:line="240" w:lineRule="auto"/>
        <w:rPr>
          <w:rFonts w:cstheme="minorHAnsi"/>
        </w:rPr>
      </w:pPr>
      <w:r w:rsidRPr="002166AB">
        <w:rPr>
          <w:rFonts w:cstheme="minorHAnsi"/>
        </w:rPr>
        <w:t>W</w:t>
      </w:r>
      <w:r w:rsidR="004C54ED" w:rsidRPr="002166AB">
        <w:rPr>
          <w:rFonts w:cstheme="minorHAnsi"/>
        </w:rPr>
        <w:t xml:space="preserve">hat is the challenge? </w:t>
      </w:r>
      <w:r w:rsidRPr="002166AB">
        <w:rPr>
          <w:rFonts w:cstheme="minorHAnsi"/>
        </w:rPr>
        <w:t>There is i</w:t>
      </w:r>
      <w:r w:rsidR="004C54ED" w:rsidRPr="002166AB">
        <w:rPr>
          <w:rFonts w:cstheme="minorHAnsi"/>
        </w:rPr>
        <w:t>nequitable health outcome in all communities</w:t>
      </w:r>
      <w:r w:rsidRPr="002166AB">
        <w:rPr>
          <w:rFonts w:cstheme="minorHAnsi"/>
        </w:rPr>
        <w:t>.</w:t>
      </w:r>
    </w:p>
    <w:p w14:paraId="34858FEF" w14:textId="669E784E" w:rsidR="004C54ED" w:rsidRPr="002166AB" w:rsidRDefault="004C54ED" w:rsidP="0077425B">
      <w:pPr>
        <w:spacing w:after="0" w:line="240" w:lineRule="auto"/>
        <w:rPr>
          <w:rFonts w:cstheme="minorHAnsi"/>
        </w:rPr>
      </w:pPr>
      <w:r w:rsidRPr="002166AB">
        <w:rPr>
          <w:rFonts w:cstheme="minorHAnsi"/>
        </w:rPr>
        <w:t xml:space="preserve">1/3 </w:t>
      </w:r>
      <w:r w:rsidR="006F111F" w:rsidRPr="002166AB">
        <w:rPr>
          <w:rFonts w:cstheme="minorHAnsi"/>
        </w:rPr>
        <w:t xml:space="preserve">of people with diabetes </w:t>
      </w:r>
      <w:r w:rsidRPr="002166AB">
        <w:rPr>
          <w:rFonts w:cstheme="minorHAnsi"/>
        </w:rPr>
        <w:t>are from ethnic minorities</w:t>
      </w:r>
      <w:r w:rsidR="006F111F" w:rsidRPr="002166AB">
        <w:rPr>
          <w:rFonts w:cstheme="minorHAnsi"/>
        </w:rPr>
        <w:t xml:space="preserve">. Almost </w:t>
      </w:r>
      <w:r w:rsidRPr="002166AB">
        <w:rPr>
          <w:rFonts w:cstheme="minorHAnsi"/>
        </w:rPr>
        <w:t>½ from economical deprived communities</w:t>
      </w:r>
      <w:r w:rsidR="00E332C0" w:rsidRPr="002166AB">
        <w:rPr>
          <w:rFonts w:cstheme="minorHAnsi"/>
        </w:rPr>
        <w:t>.</w:t>
      </w:r>
    </w:p>
    <w:p w14:paraId="4B0248D5" w14:textId="77777777" w:rsidR="008B4DB5" w:rsidRPr="002166AB" w:rsidRDefault="008B4DB5" w:rsidP="0077425B">
      <w:pPr>
        <w:spacing w:after="0" w:line="240" w:lineRule="auto"/>
        <w:rPr>
          <w:rFonts w:cstheme="minorHAnsi"/>
        </w:rPr>
      </w:pPr>
    </w:p>
    <w:p w14:paraId="1E863F0C" w14:textId="1616E26B" w:rsidR="00481482" w:rsidRPr="002166AB" w:rsidRDefault="00E332C0" w:rsidP="0077425B">
      <w:pPr>
        <w:spacing w:after="0" w:line="240" w:lineRule="auto"/>
        <w:rPr>
          <w:rFonts w:cstheme="minorHAnsi"/>
        </w:rPr>
      </w:pPr>
      <w:r w:rsidRPr="002166AB">
        <w:rPr>
          <w:rFonts w:cstheme="minorHAnsi"/>
        </w:rPr>
        <w:t xml:space="preserve">Publications of research </w:t>
      </w:r>
      <w:r w:rsidR="00DF2742" w:rsidRPr="002166AB">
        <w:rPr>
          <w:rFonts w:cstheme="minorHAnsi"/>
        </w:rPr>
        <w:t xml:space="preserve">regarding diabetes is mostly in Northern America, Europe and the UK, however the </w:t>
      </w:r>
      <w:r w:rsidR="007F7F88" w:rsidRPr="002166AB">
        <w:rPr>
          <w:rFonts w:cstheme="minorHAnsi"/>
        </w:rPr>
        <w:t xml:space="preserve">majority of people with diabetes are </w:t>
      </w:r>
      <w:r w:rsidR="00481482" w:rsidRPr="002166AB">
        <w:rPr>
          <w:rFonts w:cstheme="minorHAnsi"/>
        </w:rPr>
        <w:t>in Asia.</w:t>
      </w:r>
      <w:r w:rsidR="00E71CFD" w:rsidRPr="002166AB">
        <w:rPr>
          <w:rFonts w:cstheme="minorHAnsi"/>
        </w:rPr>
        <w:t xml:space="preserve"> </w:t>
      </w:r>
      <w:r w:rsidR="000127C9" w:rsidRPr="002166AB">
        <w:rPr>
          <w:rFonts w:cstheme="minorHAnsi"/>
        </w:rPr>
        <w:t xml:space="preserve">Compared to the global population of people living with diabetes, South Asians are </w:t>
      </w:r>
      <w:r w:rsidR="00E71CFD" w:rsidRPr="002166AB">
        <w:rPr>
          <w:rFonts w:cstheme="minorHAnsi"/>
        </w:rPr>
        <w:t>underrepresented</w:t>
      </w:r>
      <w:r w:rsidR="000127C9" w:rsidRPr="002166AB">
        <w:rPr>
          <w:rFonts w:cstheme="minorHAnsi"/>
        </w:rPr>
        <w:t xml:space="preserve"> in research. </w:t>
      </w:r>
    </w:p>
    <w:p w14:paraId="6A27BEEC" w14:textId="77777777" w:rsidR="008B4DB5" w:rsidRPr="002166AB" w:rsidRDefault="008B4DB5" w:rsidP="0077425B">
      <w:pPr>
        <w:spacing w:after="0" w:line="240" w:lineRule="auto"/>
        <w:rPr>
          <w:rFonts w:cstheme="minorHAnsi"/>
        </w:rPr>
      </w:pPr>
    </w:p>
    <w:p w14:paraId="4283F76E" w14:textId="74C9CFB4" w:rsidR="00E71CFD" w:rsidRPr="002166AB" w:rsidRDefault="00525491" w:rsidP="0077425B">
      <w:pPr>
        <w:spacing w:after="0" w:line="240" w:lineRule="auto"/>
        <w:rPr>
          <w:rFonts w:cstheme="minorHAnsi"/>
        </w:rPr>
      </w:pPr>
      <w:r w:rsidRPr="002166AB">
        <w:rPr>
          <w:rFonts w:cstheme="minorHAnsi"/>
        </w:rPr>
        <w:t xml:space="preserve">From a legal aspect, the NHS follows the Equalities Act 2010 </w:t>
      </w:r>
      <w:r w:rsidR="00565FA0" w:rsidRPr="002166AB">
        <w:rPr>
          <w:rFonts w:cstheme="minorHAnsi"/>
        </w:rPr>
        <w:t>however</w:t>
      </w:r>
      <w:r w:rsidR="00D21295" w:rsidRPr="002166AB">
        <w:rPr>
          <w:rFonts w:cstheme="minorHAnsi"/>
        </w:rPr>
        <w:t xml:space="preserve"> </w:t>
      </w:r>
      <w:r w:rsidR="008379E6" w:rsidRPr="002166AB">
        <w:rPr>
          <w:rFonts w:cstheme="minorHAnsi"/>
        </w:rPr>
        <w:t xml:space="preserve">deprivation is not a protected group. </w:t>
      </w:r>
    </w:p>
    <w:p w14:paraId="177314C2" w14:textId="77777777" w:rsidR="008B4DB5" w:rsidRPr="002166AB" w:rsidRDefault="008B4DB5" w:rsidP="0077425B">
      <w:pPr>
        <w:spacing w:after="0" w:line="240" w:lineRule="auto"/>
        <w:rPr>
          <w:rFonts w:cstheme="minorHAnsi"/>
        </w:rPr>
      </w:pPr>
    </w:p>
    <w:p w14:paraId="73D356D0" w14:textId="787C1B64" w:rsidR="00741A27" w:rsidRPr="002166AB" w:rsidRDefault="00EF754D" w:rsidP="0077425B">
      <w:pPr>
        <w:spacing w:after="0" w:line="240" w:lineRule="auto"/>
        <w:rPr>
          <w:rFonts w:cstheme="minorHAnsi"/>
        </w:rPr>
      </w:pPr>
      <w:r w:rsidRPr="002166AB">
        <w:rPr>
          <w:rFonts w:cstheme="minorHAnsi"/>
        </w:rPr>
        <w:t xml:space="preserve">Direct study shows that type 2 diabetes can be reversed within 5 years. However, </w:t>
      </w:r>
      <w:r w:rsidR="00AE78E6" w:rsidRPr="002166AB">
        <w:rPr>
          <w:rFonts w:cstheme="minorHAnsi"/>
        </w:rPr>
        <w:t>99% of those included in the trial. There was a 10% u</w:t>
      </w:r>
      <w:r w:rsidR="00741A27" w:rsidRPr="002166AB">
        <w:rPr>
          <w:rFonts w:cstheme="minorHAnsi"/>
        </w:rPr>
        <w:t>ptake in the community</w:t>
      </w:r>
      <w:r w:rsidR="00FF6725" w:rsidRPr="002166AB">
        <w:rPr>
          <w:rFonts w:cstheme="minorHAnsi"/>
        </w:rPr>
        <w:t xml:space="preserve"> which was mostly w</w:t>
      </w:r>
      <w:r w:rsidR="00741A27" w:rsidRPr="002166AB">
        <w:rPr>
          <w:rFonts w:cstheme="minorHAnsi"/>
        </w:rPr>
        <w:t>hite women from higher economic backgrounds</w:t>
      </w:r>
      <w:r w:rsidR="00FF6725" w:rsidRPr="002166AB">
        <w:rPr>
          <w:rFonts w:cstheme="minorHAnsi"/>
        </w:rPr>
        <w:t xml:space="preserve">. </w:t>
      </w:r>
    </w:p>
    <w:p w14:paraId="774A8C5A" w14:textId="77777777" w:rsidR="008B4DB5" w:rsidRPr="002166AB" w:rsidRDefault="008B4DB5" w:rsidP="0077425B">
      <w:pPr>
        <w:spacing w:after="0" w:line="240" w:lineRule="auto"/>
        <w:rPr>
          <w:rFonts w:cstheme="minorHAnsi"/>
        </w:rPr>
      </w:pPr>
    </w:p>
    <w:p w14:paraId="01187107" w14:textId="2BDB268B" w:rsidR="0044058F" w:rsidRPr="002166AB" w:rsidRDefault="0044058F" w:rsidP="0077425B">
      <w:pPr>
        <w:spacing w:after="0" w:line="240" w:lineRule="auto"/>
        <w:rPr>
          <w:rFonts w:cstheme="minorHAnsi"/>
        </w:rPr>
      </w:pPr>
      <w:r w:rsidRPr="002166AB">
        <w:rPr>
          <w:rFonts w:cstheme="minorHAnsi"/>
        </w:rPr>
        <w:t>Ethnic coding should also not be combined but divided i</w:t>
      </w:r>
      <w:r w:rsidR="003F2BC1" w:rsidRPr="002166AB">
        <w:rPr>
          <w:rFonts w:cstheme="minorHAnsi"/>
        </w:rPr>
        <w:t>n</w:t>
      </w:r>
      <w:r w:rsidRPr="002166AB">
        <w:rPr>
          <w:rFonts w:cstheme="minorHAnsi"/>
        </w:rPr>
        <w:t>to individual groups – this is the only to see extent of discrimination and inequality</w:t>
      </w:r>
    </w:p>
    <w:p w14:paraId="59DDB864" w14:textId="77777777" w:rsidR="006D23AD" w:rsidRPr="002166AB" w:rsidRDefault="006D23AD" w:rsidP="0077425B">
      <w:pPr>
        <w:spacing w:after="0" w:line="240" w:lineRule="auto"/>
        <w:rPr>
          <w:rFonts w:cstheme="minorHAnsi"/>
        </w:rPr>
      </w:pPr>
    </w:p>
    <w:p w14:paraId="2866CE2D" w14:textId="03CC7BD7" w:rsidR="008F77D5" w:rsidRPr="002166AB" w:rsidRDefault="008F77D5" w:rsidP="0077425B">
      <w:pPr>
        <w:spacing w:after="0" w:line="240" w:lineRule="auto"/>
        <w:rPr>
          <w:rFonts w:cstheme="minorHAnsi"/>
        </w:rPr>
      </w:pPr>
      <w:r w:rsidRPr="002166AB">
        <w:rPr>
          <w:rFonts w:cstheme="minorHAnsi"/>
        </w:rPr>
        <w:t xml:space="preserve">Coding </w:t>
      </w:r>
      <w:r w:rsidR="008B4DB5" w:rsidRPr="002166AB">
        <w:rPr>
          <w:rFonts w:cstheme="minorHAnsi"/>
        </w:rPr>
        <w:t>is</w:t>
      </w:r>
      <w:r w:rsidRPr="002166AB">
        <w:rPr>
          <w:rFonts w:cstheme="minorHAnsi"/>
        </w:rPr>
        <w:t xml:space="preserve"> needed for deprivation which is non-</w:t>
      </w:r>
      <w:r w:rsidR="003F2BC1" w:rsidRPr="002166AB">
        <w:rPr>
          <w:rFonts w:cstheme="minorHAnsi"/>
        </w:rPr>
        <w:t>existent and is currently based on postcodes</w:t>
      </w:r>
    </w:p>
    <w:p w14:paraId="3017E611" w14:textId="77777777" w:rsidR="00502133" w:rsidRPr="002166AB" w:rsidRDefault="00502133" w:rsidP="0077425B">
      <w:pPr>
        <w:spacing w:after="0" w:line="240" w:lineRule="auto"/>
        <w:rPr>
          <w:rFonts w:cstheme="minorHAnsi"/>
        </w:rPr>
      </w:pPr>
    </w:p>
    <w:p w14:paraId="632572C2" w14:textId="6C6DD7FA" w:rsidR="00762D86" w:rsidRPr="002166AB" w:rsidRDefault="00762D86" w:rsidP="0077425B">
      <w:pPr>
        <w:spacing w:after="0" w:line="240" w:lineRule="auto"/>
        <w:rPr>
          <w:rFonts w:cstheme="minorHAnsi"/>
          <w:u w:val="single"/>
        </w:rPr>
      </w:pPr>
      <w:r w:rsidRPr="002166AB">
        <w:rPr>
          <w:rFonts w:cstheme="minorHAnsi"/>
          <w:u w:val="single"/>
        </w:rPr>
        <w:t>Recommendations:</w:t>
      </w:r>
    </w:p>
    <w:p w14:paraId="3CC29477" w14:textId="77777777" w:rsidR="002166AB" w:rsidRPr="002166AB" w:rsidRDefault="002166AB" w:rsidP="0077425B">
      <w:pPr>
        <w:spacing w:after="0" w:line="240" w:lineRule="auto"/>
        <w:rPr>
          <w:rFonts w:cstheme="minorHAnsi"/>
          <w:u w:val="single"/>
        </w:rPr>
      </w:pPr>
    </w:p>
    <w:p w14:paraId="1824A02D" w14:textId="77777777" w:rsidR="008B6EA1" w:rsidRPr="002166AB" w:rsidRDefault="008B6EA1" w:rsidP="0077425B">
      <w:pPr>
        <w:numPr>
          <w:ilvl w:val="0"/>
          <w:numId w:val="3"/>
        </w:numPr>
        <w:spacing w:after="0" w:line="240" w:lineRule="auto"/>
        <w:rPr>
          <w:rFonts w:cstheme="minorHAnsi"/>
        </w:rPr>
      </w:pPr>
      <w:r w:rsidRPr="002166AB">
        <w:rPr>
          <w:rFonts w:cstheme="minorHAnsi"/>
          <w:lang w:val="en-US"/>
        </w:rPr>
        <w:t>Ethnic Coding</w:t>
      </w:r>
    </w:p>
    <w:p w14:paraId="502196FE" w14:textId="1269CE21" w:rsidR="008B6EA1" w:rsidRPr="002166AB" w:rsidRDefault="008B6EA1" w:rsidP="0077425B">
      <w:pPr>
        <w:numPr>
          <w:ilvl w:val="0"/>
          <w:numId w:val="3"/>
        </w:numPr>
        <w:spacing w:after="0" w:line="240" w:lineRule="auto"/>
        <w:rPr>
          <w:rFonts w:cstheme="minorHAnsi"/>
        </w:rPr>
      </w:pPr>
      <w:r w:rsidRPr="002166AB">
        <w:rPr>
          <w:rFonts w:cstheme="minorHAnsi"/>
          <w:lang w:val="en-US"/>
        </w:rPr>
        <w:t xml:space="preserve">Legal frame work for representative </w:t>
      </w:r>
      <w:r w:rsidR="008F77D5" w:rsidRPr="002166AB">
        <w:rPr>
          <w:rFonts w:cstheme="minorHAnsi"/>
          <w:lang w:val="en-US"/>
        </w:rPr>
        <w:t>population in clinical</w:t>
      </w:r>
      <w:r w:rsidRPr="002166AB">
        <w:rPr>
          <w:rFonts w:cstheme="minorHAnsi"/>
          <w:lang w:val="en-US"/>
        </w:rPr>
        <w:t xml:space="preserve"> trial and MHRA/NICE approvals</w:t>
      </w:r>
    </w:p>
    <w:p w14:paraId="33AA7467" w14:textId="4A60E278" w:rsidR="008B6EA1" w:rsidRPr="002166AB" w:rsidRDefault="008F77D5" w:rsidP="0077425B">
      <w:pPr>
        <w:numPr>
          <w:ilvl w:val="0"/>
          <w:numId w:val="3"/>
        </w:numPr>
        <w:spacing w:after="0" w:line="240" w:lineRule="auto"/>
        <w:rPr>
          <w:rFonts w:cstheme="minorHAnsi"/>
        </w:rPr>
      </w:pPr>
      <w:r w:rsidRPr="002166AB">
        <w:rPr>
          <w:rFonts w:cstheme="minorHAnsi"/>
          <w:lang w:val="en-US"/>
        </w:rPr>
        <w:t>Impact assessment</w:t>
      </w:r>
      <w:r w:rsidR="008B6EA1" w:rsidRPr="002166AB">
        <w:rPr>
          <w:rFonts w:cstheme="minorHAnsi"/>
          <w:lang w:val="en-US"/>
        </w:rPr>
        <w:t xml:space="preserve"> of research on the “whole” population a mandatory requisite for funding</w:t>
      </w:r>
    </w:p>
    <w:p w14:paraId="2D405D00" w14:textId="723226D1" w:rsidR="008B6EA1" w:rsidRPr="002166AB" w:rsidRDefault="008B6EA1" w:rsidP="0077425B">
      <w:pPr>
        <w:numPr>
          <w:ilvl w:val="0"/>
          <w:numId w:val="3"/>
        </w:numPr>
        <w:spacing w:after="0" w:line="240" w:lineRule="auto"/>
        <w:rPr>
          <w:rFonts w:cstheme="minorHAnsi"/>
        </w:rPr>
      </w:pPr>
      <w:r w:rsidRPr="002166AB">
        <w:rPr>
          <w:rFonts w:cstheme="minorHAnsi"/>
          <w:lang w:val="en-US"/>
        </w:rPr>
        <w:t xml:space="preserve">Cultural competent </w:t>
      </w:r>
      <w:r w:rsidR="008F77D5" w:rsidRPr="002166AB">
        <w:rPr>
          <w:rFonts w:cstheme="minorHAnsi"/>
          <w:lang w:val="en-US"/>
        </w:rPr>
        <w:t>language training</w:t>
      </w:r>
      <w:r w:rsidRPr="002166AB">
        <w:rPr>
          <w:rFonts w:cstheme="minorHAnsi"/>
          <w:lang w:val="en-US"/>
        </w:rPr>
        <w:t xml:space="preserve"> for researchers </w:t>
      </w:r>
    </w:p>
    <w:p w14:paraId="193C8AB7" w14:textId="519BE802" w:rsidR="008B6EA1" w:rsidRPr="002166AB" w:rsidRDefault="008B6EA1" w:rsidP="0077425B">
      <w:pPr>
        <w:numPr>
          <w:ilvl w:val="0"/>
          <w:numId w:val="3"/>
        </w:numPr>
        <w:spacing w:after="0" w:line="240" w:lineRule="auto"/>
        <w:rPr>
          <w:rFonts w:cstheme="minorHAnsi"/>
        </w:rPr>
      </w:pPr>
      <w:r w:rsidRPr="002166AB">
        <w:rPr>
          <w:rFonts w:cstheme="minorHAnsi"/>
          <w:lang w:val="en-US"/>
        </w:rPr>
        <w:t xml:space="preserve">NHS funding, QOF and </w:t>
      </w:r>
      <w:r w:rsidR="008F77D5" w:rsidRPr="002166AB">
        <w:rPr>
          <w:rFonts w:cstheme="minorHAnsi"/>
          <w:lang w:val="en-US"/>
        </w:rPr>
        <w:t>other incentive</w:t>
      </w:r>
      <w:r w:rsidRPr="002166AB">
        <w:rPr>
          <w:rFonts w:cstheme="minorHAnsi"/>
          <w:lang w:val="en-US"/>
        </w:rPr>
        <w:t xml:space="preserve"> schemes to be based on equitable outcomes </w:t>
      </w:r>
      <w:r w:rsidR="008F77D5" w:rsidRPr="002166AB">
        <w:rPr>
          <w:rFonts w:cstheme="minorHAnsi"/>
          <w:lang w:val="en-US"/>
        </w:rPr>
        <w:t>in all</w:t>
      </w:r>
      <w:r w:rsidRPr="002166AB">
        <w:rPr>
          <w:rFonts w:cstheme="minorHAnsi"/>
          <w:lang w:val="en-US"/>
        </w:rPr>
        <w:t xml:space="preserve"> population  </w:t>
      </w:r>
    </w:p>
    <w:p w14:paraId="58FB3F2D" w14:textId="77777777" w:rsidR="00F009BD" w:rsidRPr="005C0486" w:rsidRDefault="00F009BD" w:rsidP="0077425B">
      <w:pPr>
        <w:spacing w:after="0" w:line="240" w:lineRule="auto"/>
        <w:rPr>
          <w:rFonts w:cstheme="minorHAnsi"/>
          <w:sz w:val="24"/>
          <w:szCs w:val="24"/>
        </w:rPr>
      </w:pPr>
    </w:p>
    <w:p w14:paraId="39B3963D" w14:textId="77777777" w:rsidR="00F009BD" w:rsidRPr="005C0486" w:rsidRDefault="00F009BD" w:rsidP="0077425B">
      <w:pPr>
        <w:spacing w:after="0" w:line="240" w:lineRule="auto"/>
        <w:rPr>
          <w:rFonts w:cstheme="minorHAnsi"/>
          <w:sz w:val="24"/>
          <w:szCs w:val="24"/>
          <w:lang w:val="en-US"/>
        </w:rPr>
      </w:pPr>
    </w:p>
    <w:p w14:paraId="7FCE0816" w14:textId="0DC8A349" w:rsidR="00F009BD" w:rsidRPr="00D24173" w:rsidRDefault="00F009BD" w:rsidP="00F009BD">
      <w:pPr>
        <w:pStyle w:val="Heading2"/>
        <w:tabs>
          <w:tab w:val="clear" w:pos="993"/>
          <w:tab w:val="left" w:pos="1985"/>
          <w:tab w:val="center" w:pos="7371"/>
        </w:tabs>
        <w:rPr>
          <w:sz w:val="24"/>
          <w:szCs w:val="24"/>
        </w:rPr>
      </w:pPr>
      <w:r w:rsidRPr="005C0486">
        <w:rPr>
          <w:sz w:val="24"/>
          <w:szCs w:val="24"/>
        </w:rPr>
        <w:t>Item no</w:t>
      </w:r>
      <w:r w:rsidR="002166AB">
        <w:rPr>
          <w:sz w:val="24"/>
          <w:szCs w:val="24"/>
        </w:rPr>
        <w:t xml:space="preserve"> 3</w:t>
      </w:r>
      <w:r w:rsidRPr="005C0486">
        <w:rPr>
          <w:sz w:val="24"/>
          <w:szCs w:val="24"/>
        </w:rPr>
        <w:t>:</w:t>
      </w:r>
      <w:r w:rsidRPr="005C0486">
        <w:rPr>
          <w:b w:val="0"/>
          <w:bCs w:val="0"/>
          <w:sz w:val="24"/>
          <w:szCs w:val="24"/>
        </w:rPr>
        <w:t xml:space="preserve"> </w:t>
      </w:r>
      <w:r w:rsidRPr="00FA0993">
        <w:rPr>
          <w:b w:val="0"/>
          <w:bCs w:val="0"/>
          <w:sz w:val="24"/>
          <w:szCs w:val="24"/>
        </w:rPr>
        <w:t xml:space="preserve">Dr Joan St John                                                                                                               </w:t>
      </w:r>
    </w:p>
    <w:p w14:paraId="1E193CBD" w14:textId="77777777" w:rsidR="00F009BD" w:rsidRPr="00D24173" w:rsidRDefault="00F009BD" w:rsidP="00F009BD">
      <w:pPr>
        <w:pStyle w:val="Heading2"/>
        <w:rPr>
          <w:sz w:val="24"/>
          <w:szCs w:val="24"/>
        </w:rPr>
      </w:pPr>
    </w:p>
    <w:p w14:paraId="493BE52B" w14:textId="641B6F82" w:rsidR="00F009BD" w:rsidRPr="002166AB" w:rsidRDefault="00F009BD" w:rsidP="00F009BD">
      <w:pPr>
        <w:pStyle w:val="Heading2"/>
        <w:rPr>
          <w:b w:val="0"/>
          <w:bCs w:val="0"/>
          <w:sz w:val="22"/>
          <w:szCs w:val="22"/>
        </w:rPr>
      </w:pPr>
      <w:r w:rsidRPr="005C0486">
        <w:rPr>
          <w:sz w:val="24"/>
          <w:szCs w:val="24"/>
        </w:rPr>
        <w:t xml:space="preserve">Topic:  </w:t>
      </w:r>
      <w:r w:rsidR="001715ED">
        <w:rPr>
          <w:b w:val="0"/>
          <w:bCs w:val="0"/>
          <w:sz w:val="22"/>
          <w:szCs w:val="22"/>
        </w:rPr>
        <w:t>Health inequalities i</w:t>
      </w:r>
      <w:r w:rsidRPr="002166AB">
        <w:rPr>
          <w:b w:val="0"/>
          <w:bCs w:val="0"/>
          <w:sz w:val="22"/>
          <w:szCs w:val="22"/>
        </w:rPr>
        <w:t>mpact on Black African and Black Caribbean people</w:t>
      </w:r>
    </w:p>
    <w:p w14:paraId="0BD2C77B" w14:textId="77777777" w:rsidR="006A1F84" w:rsidRPr="002166AB" w:rsidRDefault="006A1F84" w:rsidP="00F009BD">
      <w:pPr>
        <w:pStyle w:val="Heading2"/>
        <w:rPr>
          <w:rFonts w:eastAsiaTheme="minorHAnsi"/>
          <w:b w:val="0"/>
          <w:bCs w:val="0"/>
          <w:sz w:val="22"/>
          <w:szCs w:val="22"/>
          <w:lang w:val="en-US"/>
        </w:rPr>
      </w:pPr>
    </w:p>
    <w:p w14:paraId="63B4D8D8" w14:textId="7ED23CF0" w:rsidR="003331BB" w:rsidRPr="002166AB" w:rsidRDefault="006A1F84" w:rsidP="003331BB">
      <w:pPr>
        <w:pStyle w:val="Heading2"/>
        <w:rPr>
          <w:rFonts w:eastAsiaTheme="minorHAnsi"/>
          <w:b w:val="0"/>
          <w:bCs w:val="0"/>
          <w:sz w:val="22"/>
          <w:szCs w:val="22"/>
          <w:lang w:val="en-US"/>
        </w:rPr>
      </w:pPr>
      <w:r w:rsidRPr="002166AB">
        <w:rPr>
          <w:rFonts w:eastAsiaTheme="minorHAnsi"/>
          <w:b w:val="0"/>
          <w:bCs w:val="0"/>
          <w:sz w:val="22"/>
          <w:szCs w:val="22"/>
          <w:lang w:val="en-US"/>
        </w:rPr>
        <w:t xml:space="preserve">African and African-Caribbean people </w:t>
      </w:r>
      <w:r w:rsidR="001715ED">
        <w:rPr>
          <w:rFonts w:eastAsiaTheme="minorHAnsi"/>
          <w:b w:val="0"/>
          <w:bCs w:val="0"/>
          <w:sz w:val="22"/>
          <w:szCs w:val="22"/>
          <w:lang w:val="en-US"/>
        </w:rPr>
        <w:t xml:space="preserve">2-4 times more </w:t>
      </w:r>
      <w:r w:rsidRPr="002166AB">
        <w:rPr>
          <w:rFonts w:eastAsiaTheme="minorHAnsi"/>
          <w:b w:val="0"/>
          <w:bCs w:val="0"/>
          <w:sz w:val="22"/>
          <w:szCs w:val="22"/>
          <w:lang w:val="en-US"/>
        </w:rPr>
        <w:t xml:space="preserve">likely to develop </w:t>
      </w:r>
      <w:r w:rsidR="001715ED">
        <w:rPr>
          <w:rFonts w:eastAsiaTheme="minorHAnsi"/>
          <w:b w:val="0"/>
          <w:bCs w:val="0"/>
          <w:sz w:val="22"/>
          <w:szCs w:val="22"/>
          <w:lang w:val="en-US"/>
        </w:rPr>
        <w:t xml:space="preserve">Type 2 </w:t>
      </w:r>
      <w:r w:rsidRPr="002166AB">
        <w:rPr>
          <w:rFonts w:eastAsiaTheme="minorHAnsi"/>
          <w:b w:val="0"/>
          <w:bCs w:val="0"/>
          <w:sz w:val="22"/>
          <w:szCs w:val="22"/>
          <w:lang w:val="en-US"/>
        </w:rPr>
        <w:t xml:space="preserve">diabetes </w:t>
      </w:r>
      <w:r w:rsidR="001715ED">
        <w:rPr>
          <w:rFonts w:eastAsiaTheme="minorHAnsi"/>
          <w:b w:val="0"/>
          <w:bCs w:val="0"/>
          <w:sz w:val="22"/>
          <w:szCs w:val="22"/>
          <w:lang w:val="en-US"/>
        </w:rPr>
        <w:t xml:space="preserve">than people of white ethnicity </w:t>
      </w:r>
      <w:r w:rsidR="00F3122C">
        <w:rPr>
          <w:rFonts w:eastAsiaTheme="minorHAnsi"/>
          <w:b w:val="0"/>
          <w:bCs w:val="0"/>
          <w:sz w:val="22"/>
          <w:szCs w:val="22"/>
          <w:lang w:val="en-US"/>
        </w:rPr>
        <w:t xml:space="preserve">also likely to develop diabetes </w:t>
      </w:r>
      <w:r w:rsidRPr="002166AB">
        <w:rPr>
          <w:rFonts w:eastAsiaTheme="minorHAnsi"/>
          <w:b w:val="0"/>
          <w:bCs w:val="0"/>
          <w:sz w:val="22"/>
          <w:szCs w:val="22"/>
          <w:lang w:val="en-US"/>
        </w:rPr>
        <w:t>12 years before people from white backgrounds</w:t>
      </w:r>
      <w:r w:rsidR="003331BB" w:rsidRPr="002166AB">
        <w:rPr>
          <w:rFonts w:eastAsiaTheme="minorHAnsi"/>
          <w:b w:val="0"/>
          <w:bCs w:val="0"/>
          <w:sz w:val="22"/>
          <w:szCs w:val="22"/>
          <w:lang w:val="en-US"/>
        </w:rPr>
        <w:t xml:space="preserve">. They are also more likely to </w:t>
      </w:r>
      <w:r w:rsidR="00F3122C">
        <w:rPr>
          <w:rFonts w:eastAsiaTheme="minorHAnsi"/>
          <w:b w:val="0"/>
          <w:bCs w:val="0"/>
          <w:sz w:val="22"/>
          <w:szCs w:val="22"/>
          <w:lang w:val="en-US"/>
        </w:rPr>
        <w:t xml:space="preserve">experience more diabetes-related complications and </w:t>
      </w:r>
      <w:r w:rsidR="003331BB" w:rsidRPr="002166AB">
        <w:rPr>
          <w:rFonts w:eastAsiaTheme="minorHAnsi"/>
          <w:b w:val="0"/>
          <w:bCs w:val="0"/>
          <w:sz w:val="22"/>
          <w:szCs w:val="22"/>
          <w:lang w:val="en-US"/>
        </w:rPr>
        <w:t>have undiagnosed</w:t>
      </w:r>
      <w:r w:rsidR="00F3122C">
        <w:rPr>
          <w:rFonts w:eastAsiaTheme="minorHAnsi"/>
          <w:b w:val="0"/>
          <w:bCs w:val="0"/>
          <w:sz w:val="22"/>
          <w:szCs w:val="22"/>
          <w:lang w:val="en-US"/>
        </w:rPr>
        <w:t xml:space="preserve"> Type 2</w:t>
      </w:r>
      <w:r w:rsidR="003331BB" w:rsidRPr="002166AB">
        <w:rPr>
          <w:rFonts w:eastAsiaTheme="minorHAnsi"/>
          <w:b w:val="0"/>
          <w:bCs w:val="0"/>
          <w:sz w:val="22"/>
          <w:szCs w:val="22"/>
          <w:lang w:val="en-US"/>
        </w:rPr>
        <w:t xml:space="preserve"> diabetes than people</w:t>
      </w:r>
      <w:r w:rsidR="00440FF0" w:rsidRPr="002166AB">
        <w:rPr>
          <w:rFonts w:eastAsiaTheme="minorHAnsi"/>
          <w:b w:val="0"/>
          <w:bCs w:val="0"/>
          <w:sz w:val="22"/>
          <w:szCs w:val="22"/>
          <w:lang w:val="en-US"/>
        </w:rPr>
        <w:t xml:space="preserve"> form white British backgrounds. Some evidence to show that they are less likely to be on the new medicines and treatments.</w:t>
      </w:r>
    </w:p>
    <w:p w14:paraId="2D487E91" w14:textId="512C51AC" w:rsidR="00ED61F9" w:rsidRPr="002166AB" w:rsidRDefault="00ED61F9" w:rsidP="0077425B">
      <w:pPr>
        <w:spacing w:after="0" w:line="240" w:lineRule="auto"/>
        <w:rPr>
          <w:rFonts w:cstheme="minorHAnsi"/>
          <w:lang w:val="en-US"/>
        </w:rPr>
      </w:pPr>
    </w:p>
    <w:p w14:paraId="062BFC87" w14:textId="2BD50800" w:rsidR="009002A4" w:rsidRPr="002166AB" w:rsidRDefault="00ED61F9" w:rsidP="0077425B">
      <w:pPr>
        <w:spacing w:after="0" w:line="240" w:lineRule="auto"/>
        <w:rPr>
          <w:rFonts w:cstheme="minorHAnsi"/>
          <w:lang w:val="en-US"/>
        </w:rPr>
      </w:pPr>
      <w:r w:rsidRPr="002166AB">
        <w:rPr>
          <w:rFonts w:cstheme="minorHAnsi"/>
          <w:lang w:val="en-US"/>
        </w:rPr>
        <w:t xml:space="preserve">Core 20 plus 5: </w:t>
      </w:r>
      <w:r w:rsidR="00F7531F" w:rsidRPr="002166AB">
        <w:rPr>
          <w:rFonts w:cstheme="minorHAnsi"/>
          <w:lang w:val="en-US"/>
        </w:rPr>
        <w:t xml:space="preserve">Maternity </w:t>
      </w:r>
      <w:r w:rsidR="009002A4" w:rsidRPr="002166AB">
        <w:rPr>
          <w:rFonts w:cstheme="minorHAnsi"/>
          <w:lang w:val="en-US"/>
        </w:rPr>
        <w:t>Care</w:t>
      </w:r>
      <w:r w:rsidR="00D24173" w:rsidRPr="002166AB">
        <w:rPr>
          <w:rFonts w:cstheme="minorHAnsi"/>
          <w:lang w:val="en-US"/>
        </w:rPr>
        <w:t xml:space="preserve"> i</w:t>
      </w:r>
      <w:r w:rsidR="00CE09DA" w:rsidRPr="002166AB">
        <w:rPr>
          <w:rFonts w:cstheme="minorHAnsi"/>
          <w:lang w:val="en-US"/>
        </w:rPr>
        <w:t xml:space="preserve">t is </w:t>
      </w:r>
      <w:r w:rsidR="009C63A3" w:rsidRPr="002166AB">
        <w:rPr>
          <w:rFonts w:cstheme="minorHAnsi"/>
          <w:lang w:val="en-US"/>
        </w:rPr>
        <w:t>important</w:t>
      </w:r>
      <w:r w:rsidR="009002A4" w:rsidRPr="002166AB">
        <w:rPr>
          <w:rFonts w:cstheme="minorHAnsi"/>
          <w:lang w:val="en-US"/>
        </w:rPr>
        <w:t xml:space="preserve"> that women </w:t>
      </w:r>
      <w:r w:rsidR="009C63A3" w:rsidRPr="002166AB">
        <w:rPr>
          <w:rFonts w:cstheme="minorHAnsi"/>
          <w:lang w:val="en-US"/>
        </w:rPr>
        <w:t xml:space="preserve">living </w:t>
      </w:r>
      <w:r w:rsidR="009002A4" w:rsidRPr="002166AB">
        <w:rPr>
          <w:rFonts w:cstheme="minorHAnsi"/>
          <w:lang w:val="en-US"/>
        </w:rPr>
        <w:t xml:space="preserve">with </w:t>
      </w:r>
      <w:r w:rsidR="009C63A3" w:rsidRPr="002166AB">
        <w:rPr>
          <w:rFonts w:cstheme="minorHAnsi"/>
          <w:lang w:val="en-US"/>
        </w:rPr>
        <w:t xml:space="preserve">type 1 or type 2 </w:t>
      </w:r>
      <w:r w:rsidR="009002A4" w:rsidRPr="002166AB">
        <w:rPr>
          <w:rFonts w:cstheme="minorHAnsi"/>
          <w:lang w:val="en-US"/>
        </w:rPr>
        <w:t xml:space="preserve">diabetes are </w:t>
      </w:r>
      <w:r w:rsidR="006C79F6" w:rsidRPr="002166AB">
        <w:rPr>
          <w:rFonts w:cstheme="minorHAnsi"/>
          <w:lang w:val="en-US"/>
        </w:rPr>
        <w:t>prepared</w:t>
      </w:r>
      <w:r w:rsidR="004F449F">
        <w:rPr>
          <w:rFonts w:cstheme="minorHAnsi"/>
          <w:lang w:val="en-US"/>
        </w:rPr>
        <w:t xml:space="preserve"> well</w:t>
      </w:r>
      <w:r w:rsidR="006C79F6" w:rsidRPr="002166AB">
        <w:rPr>
          <w:rFonts w:cstheme="minorHAnsi"/>
          <w:lang w:val="en-US"/>
        </w:rPr>
        <w:t xml:space="preserve"> for pregnancy.</w:t>
      </w:r>
    </w:p>
    <w:p w14:paraId="539C700A" w14:textId="77777777" w:rsidR="00D24173" w:rsidRPr="002166AB" w:rsidRDefault="00D24173" w:rsidP="0077425B">
      <w:pPr>
        <w:spacing w:after="0" w:line="240" w:lineRule="auto"/>
        <w:rPr>
          <w:rFonts w:cstheme="minorHAnsi"/>
          <w:lang w:val="en-US"/>
        </w:rPr>
      </w:pPr>
    </w:p>
    <w:p w14:paraId="00E39BA3" w14:textId="58AF2E9F" w:rsidR="009C63A3" w:rsidRPr="002166AB" w:rsidRDefault="009C63A3" w:rsidP="0077425B">
      <w:pPr>
        <w:spacing w:after="0" w:line="240" w:lineRule="auto"/>
        <w:rPr>
          <w:rFonts w:cstheme="minorHAnsi"/>
          <w:lang w:val="en-US"/>
        </w:rPr>
      </w:pPr>
      <w:r w:rsidRPr="002166AB">
        <w:rPr>
          <w:rFonts w:cstheme="minorHAnsi"/>
          <w:lang w:val="en-US"/>
        </w:rPr>
        <w:t>This means:</w:t>
      </w:r>
    </w:p>
    <w:p w14:paraId="6DA1A494" w14:textId="2E4EB2DD" w:rsidR="009C63A3" w:rsidRPr="002166AB" w:rsidRDefault="005C6934" w:rsidP="0077425B">
      <w:pPr>
        <w:pStyle w:val="ListParagraph"/>
        <w:numPr>
          <w:ilvl w:val="0"/>
          <w:numId w:val="4"/>
        </w:numPr>
        <w:spacing w:after="0" w:line="240" w:lineRule="auto"/>
        <w:rPr>
          <w:rFonts w:cstheme="minorHAnsi"/>
          <w:lang w:val="en-US"/>
        </w:rPr>
      </w:pPr>
      <w:r w:rsidRPr="002166AB">
        <w:rPr>
          <w:rFonts w:cstheme="minorHAnsi"/>
          <w:lang w:val="en-US"/>
        </w:rPr>
        <w:t>They are as healthy as possible</w:t>
      </w:r>
      <w:r w:rsidR="00787368" w:rsidRPr="002166AB">
        <w:rPr>
          <w:rFonts w:cstheme="minorHAnsi"/>
          <w:lang w:val="en-US"/>
        </w:rPr>
        <w:t xml:space="preserve"> </w:t>
      </w:r>
    </w:p>
    <w:p w14:paraId="1C308594" w14:textId="5D1BC891" w:rsidR="00787368" w:rsidRPr="002166AB" w:rsidRDefault="00787368" w:rsidP="0077425B">
      <w:pPr>
        <w:pStyle w:val="ListParagraph"/>
        <w:numPr>
          <w:ilvl w:val="0"/>
          <w:numId w:val="4"/>
        </w:numPr>
        <w:spacing w:after="0" w:line="240" w:lineRule="auto"/>
        <w:rPr>
          <w:rFonts w:cstheme="minorHAnsi"/>
          <w:lang w:val="en-US"/>
        </w:rPr>
      </w:pPr>
      <w:r w:rsidRPr="002166AB">
        <w:rPr>
          <w:rFonts w:cstheme="minorHAnsi"/>
          <w:lang w:val="en-US"/>
        </w:rPr>
        <w:t>HbA1c level below 48mmol/mo</w:t>
      </w:r>
      <w:r w:rsidR="004B3E4F" w:rsidRPr="002166AB">
        <w:rPr>
          <w:rFonts w:cstheme="minorHAnsi"/>
          <w:lang w:val="en-US"/>
        </w:rPr>
        <w:t>l</w:t>
      </w:r>
    </w:p>
    <w:p w14:paraId="50551C83" w14:textId="64DBEC20" w:rsidR="00787368" w:rsidRPr="002166AB" w:rsidRDefault="00787368" w:rsidP="0077425B">
      <w:pPr>
        <w:pStyle w:val="ListParagraph"/>
        <w:numPr>
          <w:ilvl w:val="0"/>
          <w:numId w:val="4"/>
        </w:numPr>
        <w:spacing w:after="0" w:line="240" w:lineRule="auto"/>
        <w:rPr>
          <w:rFonts w:cstheme="minorHAnsi"/>
          <w:lang w:val="en-US"/>
        </w:rPr>
      </w:pPr>
      <w:r w:rsidRPr="002166AB">
        <w:rPr>
          <w:rFonts w:cstheme="minorHAnsi"/>
          <w:lang w:val="en-US"/>
        </w:rPr>
        <w:t xml:space="preserve">They are prescribed </w:t>
      </w:r>
      <w:r w:rsidR="004B3E4F" w:rsidRPr="002166AB">
        <w:rPr>
          <w:rFonts w:cstheme="minorHAnsi"/>
          <w:lang w:val="en-US"/>
        </w:rPr>
        <w:t>5mg folic acid</w:t>
      </w:r>
    </w:p>
    <w:p w14:paraId="63FE619D" w14:textId="2F15D543" w:rsidR="00D8624D" w:rsidRPr="002166AB" w:rsidRDefault="00D8624D" w:rsidP="0077425B">
      <w:pPr>
        <w:pStyle w:val="ListParagraph"/>
        <w:numPr>
          <w:ilvl w:val="0"/>
          <w:numId w:val="4"/>
        </w:numPr>
        <w:spacing w:after="0" w:line="240" w:lineRule="auto"/>
        <w:rPr>
          <w:rFonts w:cstheme="minorHAnsi"/>
          <w:lang w:val="en-US"/>
        </w:rPr>
      </w:pPr>
      <w:r w:rsidRPr="002166AB">
        <w:rPr>
          <w:rFonts w:cstheme="minorHAnsi"/>
          <w:lang w:val="en-US"/>
        </w:rPr>
        <w:t xml:space="preserve">All medication that will harm them or the developing foetus is stopped </w:t>
      </w:r>
    </w:p>
    <w:p w14:paraId="44B61CA3" w14:textId="77777777" w:rsidR="00D24173" w:rsidRPr="002166AB" w:rsidRDefault="00D24173" w:rsidP="0077425B">
      <w:pPr>
        <w:spacing w:after="0" w:line="240" w:lineRule="auto"/>
        <w:rPr>
          <w:rFonts w:cstheme="minorHAnsi"/>
          <w:lang w:val="en-US"/>
        </w:rPr>
      </w:pPr>
    </w:p>
    <w:p w14:paraId="73A32C4D" w14:textId="5FF4E0F9" w:rsidR="00CF4A07" w:rsidRPr="002166AB" w:rsidRDefault="00CF4A07" w:rsidP="0077425B">
      <w:pPr>
        <w:spacing w:after="0" w:line="240" w:lineRule="auto"/>
        <w:rPr>
          <w:rFonts w:cstheme="minorHAnsi"/>
          <w:lang w:val="en-US"/>
        </w:rPr>
      </w:pPr>
      <w:r w:rsidRPr="002166AB">
        <w:rPr>
          <w:rFonts w:cstheme="minorHAnsi"/>
          <w:lang w:val="en-US"/>
        </w:rPr>
        <w:t>Across the board women are not</w:t>
      </w:r>
      <w:r w:rsidR="004F449F">
        <w:rPr>
          <w:rFonts w:cstheme="minorHAnsi"/>
          <w:lang w:val="en-US"/>
        </w:rPr>
        <w:t xml:space="preserve"> being well</w:t>
      </w:r>
      <w:r w:rsidRPr="002166AB">
        <w:rPr>
          <w:rFonts w:cstheme="minorHAnsi"/>
          <w:lang w:val="en-US"/>
        </w:rPr>
        <w:t xml:space="preserve"> prepared for pregnancy but women fr</w:t>
      </w:r>
      <w:r w:rsidR="004446CB" w:rsidRPr="002166AB">
        <w:rPr>
          <w:rFonts w:cstheme="minorHAnsi"/>
          <w:lang w:val="en-US"/>
        </w:rPr>
        <w:t>om black ethnic</w:t>
      </w:r>
      <w:r w:rsidR="00C71F5B" w:rsidRPr="002166AB">
        <w:rPr>
          <w:rFonts w:cstheme="minorHAnsi"/>
          <w:lang w:val="en-US"/>
        </w:rPr>
        <w:t xml:space="preserve"> backgrounds are the least likely to be</w:t>
      </w:r>
      <w:r w:rsidR="00801961">
        <w:rPr>
          <w:rFonts w:cstheme="minorHAnsi"/>
          <w:lang w:val="en-US"/>
        </w:rPr>
        <w:t xml:space="preserve"> well</w:t>
      </w:r>
      <w:r w:rsidR="00C71F5B" w:rsidRPr="002166AB">
        <w:rPr>
          <w:rFonts w:cstheme="minorHAnsi"/>
          <w:lang w:val="en-US"/>
        </w:rPr>
        <w:t xml:space="preserve"> prepared</w:t>
      </w:r>
      <w:r w:rsidR="00801961">
        <w:rPr>
          <w:rFonts w:cstheme="minorHAnsi"/>
          <w:lang w:val="en-US"/>
        </w:rPr>
        <w:t xml:space="preserve"> by health services</w:t>
      </w:r>
      <w:r w:rsidR="00457865" w:rsidRPr="002166AB">
        <w:rPr>
          <w:rFonts w:cstheme="minorHAnsi"/>
          <w:lang w:val="en-US"/>
        </w:rPr>
        <w:t>.</w:t>
      </w:r>
    </w:p>
    <w:p w14:paraId="4BA03CAD" w14:textId="77777777" w:rsidR="00D24173" w:rsidRPr="002166AB" w:rsidRDefault="00D24173" w:rsidP="0077425B">
      <w:pPr>
        <w:spacing w:after="0" w:line="240" w:lineRule="auto"/>
        <w:rPr>
          <w:rFonts w:cstheme="minorHAnsi"/>
          <w:lang w:val="en-US"/>
        </w:rPr>
      </w:pPr>
    </w:p>
    <w:p w14:paraId="1772C722" w14:textId="19757F45" w:rsidR="00457865" w:rsidRPr="002166AB" w:rsidRDefault="00457865" w:rsidP="0077425B">
      <w:pPr>
        <w:spacing w:after="0" w:line="240" w:lineRule="auto"/>
        <w:rPr>
          <w:rFonts w:cstheme="minorHAnsi"/>
          <w:lang w:val="en-US"/>
        </w:rPr>
      </w:pPr>
      <w:r w:rsidRPr="002166AB">
        <w:rPr>
          <w:rFonts w:cstheme="minorHAnsi"/>
          <w:lang w:val="en-US"/>
        </w:rPr>
        <w:t xml:space="preserve">The folic acid needs to be prescribed and the medications </w:t>
      </w:r>
      <w:r w:rsidR="004A6728" w:rsidRPr="002166AB">
        <w:rPr>
          <w:rFonts w:cstheme="minorHAnsi"/>
          <w:lang w:val="en-US"/>
        </w:rPr>
        <w:t xml:space="preserve">need to be stopped by a healthcare professional. </w:t>
      </w:r>
    </w:p>
    <w:p w14:paraId="0367FB88" w14:textId="77777777" w:rsidR="00221958" w:rsidRPr="002166AB" w:rsidRDefault="00221958" w:rsidP="0077425B">
      <w:pPr>
        <w:spacing w:after="0" w:line="240" w:lineRule="auto"/>
        <w:rPr>
          <w:rFonts w:cstheme="minorHAnsi"/>
          <w:lang w:val="en-US"/>
        </w:rPr>
      </w:pPr>
    </w:p>
    <w:p w14:paraId="5BB2D650" w14:textId="34BB24AD" w:rsidR="00DB2BA5" w:rsidRPr="00645AAC" w:rsidRDefault="00DB2BA5" w:rsidP="0077425B">
      <w:pPr>
        <w:spacing w:after="0" w:line="240" w:lineRule="auto"/>
      </w:pPr>
      <w:r w:rsidRPr="002166AB">
        <w:rPr>
          <w:rFonts w:cstheme="minorHAnsi"/>
          <w:lang w:val="en-US"/>
        </w:rPr>
        <w:t>National Paediatric Diabetes Audit shows that black children</w:t>
      </w:r>
      <w:r w:rsidR="001E08D2">
        <w:rPr>
          <w:rFonts w:cstheme="minorHAnsi"/>
          <w:lang w:val="en-US"/>
        </w:rPr>
        <w:t xml:space="preserve"> and young people</w:t>
      </w:r>
      <w:r w:rsidRPr="002166AB">
        <w:rPr>
          <w:rFonts w:cstheme="minorHAnsi"/>
          <w:lang w:val="en-US"/>
        </w:rPr>
        <w:t xml:space="preserve"> are least likely to be using CGM</w:t>
      </w:r>
      <w:r w:rsidR="00645AAC" w:rsidRPr="00645AAC">
        <w:rPr>
          <w:rFonts w:cstheme="minorHAnsi"/>
          <w:lang w:val="en-US"/>
        </w:rPr>
        <w:t xml:space="preserve"> </w:t>
      </w:r>
      <w:r w:rsidR="00645AAC">
        <w:rPr>
          <w:rFonts w:cstheme="minorHAnsi"/>
          <w:lang w:val="en-US"/>
        </w:rPr>
        <w:t>or insulin pumps and these technologies can help Children and Young people to achieve optimal HbA1c levels.</w:t>
      </w:r>
    </w:p>
    <w:p w14:paraId="585C11E3" w14:textId="77777777" w:rsidR="001E08D2" w:rsidRPr="002166AB" w:rsidRDefault="001E08D2" w:rsidP="0077425B">
      <w:pPr>
        <w:spacing w:after="0" w:line="240" w:lineRule="auto"/>
        <w:rPr>
          <w:rFonts w:cstheme="minorHAnsi"/>
          <w:lang w:val="en-US"/>
        </w:rPr>
      </w:pPr>
    </w:p>
    <w:p w14:paraId="2D7C7BED" w14:textId="77777777" w:rsidR="00D24173" w:rsidRPr="002166AB" w:rsidRDefault="009B0E3A" w:rsidP="0077425B">
      <w:pPr>
        <w:spacing w:after="0" w:line="240" w:lineRule="auto"/>
        <w:rPr>
          <w:rFonts w:cstheme="minorHAnsi"/>
          <w:lang w:val="en-US"/>
        </w:rPr>
      </w:pPr>
      <w:r w:rsidRPr="002166AB">
        <w:rPr>
          <w:rFonts w:cstheme="minorHAnsi"/>
          <w:lang w:val="en-US"/>
        </w:rPr>
        <w:t xml:space="preserve">How do </w:t>
      </w:r>
      <w:r w:rsidR="00E7331C" w:rsidRPr="002166AB">
        <w:rPr>
          <w:rFonts w:cstheme="minorHAnsi"/>
          <w:lang w:val="en-US"/>
        </w:rPr>
        <w:t xml:space="preserve">Black African, Black African-Caribbean people experience health </w:t>
      </w:r>
      <w:r w:rsidR="007F669A" w:rsidRPr="002166AB">
        <w:rPr>
          <w:rFonts w:cstheme="minorHAnsi"/>
          <w:lang w:val="en-US"/>
        </w:rPr>
        <w:t xml:space="preserve">inequalities? </w:t>
      </w:r>
    </w:p>
    <w:p w14:paraId="0A365AB8" w14:textId="77777777" w:rsidR="00D24173" w:rsidRPr="002166AB" w:rsidRDefault="00D24173" w:rsidP="0077425B">
      <w:pPr>
        <w:spacing w:after="0" w:line="240" w:lineRule="auto"/>
        <w:rPr>
          <w:rFonts w:cstheme="minorHAnsi"/>
          <w:lang w:val="en-US"/>
        </w:rPr>
      </w:pPr>
    </w:p>
    <w:p w14:paraId="7291D061" w14:textId="77777777" w:rsidR="00B0645F" w:rsidRDefault="00B0645F" w:rsidP="00B0645F">
      <w:pPr>
        <w:spacing w:after="0" w:line="240" w:lineRule="auto"/>
        <w:rPr>
          <w:rFonts w:cstheme="minorHAnsi"/>
          <w:lang w:val="en-US"/>
        </w:rPr>
      </w:pPr>
      <w:r>
        <w:rPr>
          <w:rFonts w:cstheme="minorHAnsi"/>
          <w:lang w:val="en-US"/>
        </w:rPr>
        <w:t xml:space="preserve">Their lived experiences are not just their health care, for example: The Windrush scandal informed people’s perception of authority and this was seen in the covid-19 pandemic as people from these backgrounds were not as likely to take the vaccine as other communities. This was due to a certain </w:t>
      </w:r>
      <w:r>
        <w:rPr>
          <w:rFonts w:cstheme="minorHAnsi"/>
          <w:lang w:val="en-US"/>
        </w:rPr>
        <w:lastRenderedPageBreak/>
        <w:t>level of mistrust and a certain level of skepticism with health services informed by examples in their lives eg Windrush Scandal.</w:t>
      </w:r>
    </w:p>
    <w:p w14:paraId="5EF40D3A" w14:textId="77777777" w:rsidR="00B0645F" w:rsidRDefault="00B0645F" w:rsidP="00B0645F">
      <w:pPr>
        <w:spacing w:after="0" w:line="240" w:lineRule="auto"/>
        <w:rPr>
          <w:rFonts w:cstheme="minorHAnsi"/>
          <w:lang w:val="en-US"/>
        </w:rPr>
      </w:pPr>
    </w:p>
    <w:p w14:paraId="53AC4ACD" w14:textId="77777777" w:rsidR="00B0645F" w:rsidRDefault="00B0645F" w:rsidP="00B0645F">
      <w:pPr>
        <w:spacing w:after="0" w:line="240" w:lineRule="auto"/>
        <w:rPr>
          <w:rFonts w:cstheme="minorHAnsi"/>
          <w:lang w:val="en-US"/>
        </w:rPr>
      </w:pPr>
      <w:r>
        <w:rPr>
          <w:rFonts w:cstheme="minorHAnsi"/>
          <w:lang w:val="en-US"/>
        </w:rPr>
        <w:t>Issues facing people with diabetes in these communities in their lives and having an impact on Diabetes and healthcare and how they could be addressed/resolved:</w:t>
      </w:r>
    </w:p>
    <w:p w14:paraId="0801C8CC" w14:textId="77777777" w:rsidR="00D24173" w:rsidRPr="002166AB" w:rsidRDefault="00D24173" w:rsidP="0077425B">
      <w:pPr>
        <w:spacing w:after="0" w:line="240" w:lineRule="auto"/>
        <w:rPr>
          <w:rFonts w:cstheme="minorHAnsi"/>
          <w:lang w:val="en-US"/>
        </w:rPr>
      </w:pPr>
    </w:p>
    <w:tbl>
      <w:tblPr>
        <w:tblStyle w:val="TableGrid"/>
        <w:tblW w:w="0" w:type="auto"/>
        <w:tblLook w:val="04A0" w:firstRow="1" w:lastRow="0" w:firstColumn="1" w:lastColumn="0" w:noHBand="0" w:noVBand="1"/>
      </w:tblPr>
      <w:tblGrid>
        <w:gridCol w:w="4508"/>
        <w:gridCol w:w="4508"/>
      </w:tblGrid>
      <w:tr w:rsidR="00486AB0" w:rsidRPr="002166AB" w14:paraId="56EDDF9D" w14:textId="77777777" w:rsidTr="005C61FD">
        <w:tc>
          <w:tcPr>
            <w:tcW w:w="4508" w:type="dxa"/>
          </w:tcPr>
          <w:p w14:paraId="6F7EA73C" w14:textId="1C767FB1" w:rsidR="00486AB0" w:rsidRPr="002166AB" w:rsidRDefault="00486AB0"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lang w:val="en-US"/>
              </w:rPr>
              <w:t>Windrush</w:t>
            </w:r>
          </w:p>
        </w:tc>
        <w:tc>
          <w:tcPr>
            <w:tcW w:w="4508" w:type="dxa"/>
          </w:tcPr>
          <w:p w14:paraId="68E29152" w14:textId="7DC0FD86" w:rsidR="00486AB0" w:rsidRPr="002166AB" w:rsidRDefault="005C61FD"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rPr>
              <w:t>Representation and Trust</w:t>
            </w:r>
          </w:p>
        </w:tc>
      </w:tr>
      <w:tr w:rsidR="00486AB0" w:rsidRPr="002166AB" w14:paraId="6821BF5F" w14:textId="77777777" w:rsidTr="005C61FD">
        <w:tc>
          <w:tcPr>
            <w:tcW w:w="4508" w:type="dxa"/>
          </w:tcPr>
          <w:p w14:paraId="7EA8684B" w14:textId="090D57AF" w:rsidR="00486AB0" w:rsidRPr="002166AB" w:rsidRDefault="00486AB0"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lang w:val="en-US"/>
              </w:rPr>
              <w:t>COVID-19 vaccination programme</w:t>
            </w:r>
          </w:p>
        </w:tc>
        <w:tc>
          <w:tcPr>
            <w:tcW w:w="4508" w:type="dxa"/>
          </w:tcPr>
          <w:p w14:paraId="1DB5F26B" w14:textId="6FCAFDBB" w:rsidR="00486AB0" w:rsidRPr="002166AB" w:rsidRDefault="005C61FD"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rPr>
              <w:t>Communication and cultural competence</w:t>
            </w:r>
          </w:p>
        </w:tc>
      </w:tr>
      <w:tr w:rsidR="00486AB0" w:rsidRPr="002166AB" w14:paraId="3DB6A723" w14:textId="77777777" w:rsidTr="005C61FD">
        <w:tc>
          <w:tcPr>
            <w:tcW w:w="4508" w:type="dxa"/>
          </w:tcPr>
          <w:p w14:paraId="71B78ACE" w14:textId="5FE998C2" w:rsidR="00486AB0" w:rsidRPr="002166AB" w:rsidRDefault="00486AB0"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lang w:val="en-US"/>
              </w:rPr>
              <w:t>National Diabetes Audit(s)</w:t>
            </w:r>
          </w:p>
        </w:tc>
        <w:tc>
          <w:tcPr>
            <w:tcW w:w="4508" w:type="dxa"/>
          </w:tcPr>
          <w:p w14:paraId="2955053C" w14:textId="5974D91B" w:rsidR="00486AB0" w:rsidRPr="002166AB" w:rsidRDefault="005C61FD"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rPr>
              <w:t>Data</w:t>
            </w:r>
          </w:p>
        </w:tc>
      </w:tr>
      <w:tr w:rsidR="00486AB0" w:rsidRPr="002166AB" w14:paraId="1EE09ABB" w14:textId="77777777" w:rsidTr="005C61FD">
        <w:tc>
          <w:tcPr>
            <w:tcW w:w="4508" w:type="dxa"/>
          </w:tcPr>
          <w:p w14:paraId="2336C97A" w14:textId="1F962F8F" w:rsidR="00486AB0" w:rsidRPr="002166AB" w:rsidRDefault="00486AB0"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lang w:val="en-US"/>
              </w:rPr>
              <w:t>Wearable technologies children and young people</w:t>
            </w:r>
          </w:p>
        </w:tc>
        <w:tc>
          <w:tcPr>
            <w:tcW w:w="4508" w:type="dxa"/>
          </w:tcPr>
          <w:p w14:paraId="07DC060B" w14:textId="72B9C97B" w:rsidR="00486AB0" w:rsidRPr="002166AB" w:rsidRDefault="005C61FD"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rPr>
              <w:t>Funding and resources</w:t>
            </w:r>
          </w:p>
        </w:tc>
      </w:tr>
      <w:tr w:rsidR="00486AB0" w:rsidRPr="002166AB" w14:paraId="7EBDED12" w14:textId="77777777" w:rsidTr="005C61FD">
        <w:tc>
          <w:tcPr>
            <w:tcW w:w="4508" w:type="dxa"/>
          </w:tcPr>
          <w:p w14:paraId="299CBD65" w14:textId="5FAB35B2" w:rsidR="00486AB0" w:rsidRPr="002166AB" w:rsidRDefault="00486AB0"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lang w:val="en-US"/>
              </w:rPr>
              <w:t>National Diabetes Audit (s)</w:t>
            </w:r>
          </w:p>
        </w:tc>
        <w:tc>
          <w:tcPr>
            <w:tcW w:w="4508" w:type="dxa"/>
          </w:tcPr>
          <w:p w14:paraId="7D1A8DC6" w14:textId="0E92498E" w:rsidR="00486AB0" w:rsidRPr="002166AB" w:rsidRDefault="005C61FD" w:rsidP="0077425B">
            <w:pPr>
              <w:spacing w:after="0" w:line="240" w:lineRule="auto"/>
              <w:rPr>
                <w:rFonts w:asciiTheme="minorHAnsi" w:hAnsiTheme="minorHAnsi" w:cstheme="minorHAnsi"/>
                <w:sz w:val="22"/>
                <w:szCs w:val="22"/>
                <w:lang w:val="en-US"/>
              </w:rPr>
            </w:pPr>
            <w:r w:rsidRPr="002166AB">
              <w:rPr>
                <w:rFonts w:asciiTheme="minorHAnsi" w:hAnsiTheme="minorHAnsi" w:cstheme="minorHAnsi"/>
                <w:sz w:val="22"/>
                <w:szCs w:val="22"/>
              </w:rPr>
              <w:t>Quality of outcomes and care</w:t>
            </w:r>
          </w:p>
        </w:tc>
      </w:tr>
    </w:tbl>
    <w:p w14:paraId="444C6117" w14:textId="77777777" w:rsidR="005C61FD" w:rsidRPr="002166AB" w:rsidRDefault="005C61FD" w:rsidP="0077425B">
      <w:pPr>
        <w:spacing w:after="0" w:line="240" w:lineRule="auto"/>
        <w:rPr>
          <w:rFonts w:cstheme="minorHAnsi"/>
          <w:lang w:val="en-US"/>
        </w:rPr>
      </w:pPr>
    </w:p>
    <w:p w14:paraId="5D93F2C3" w14:textId="77777777" w:rsidR="00627283" w:rsidRDefault="00627283" w:rsidP="00627283">
      <w:pPr>
        <w:spacing w:after="0" w:line="240" w:lineRule="auto"/>
        <w:rPr>
          <w:rFonts w:cstheme="minorHAnsi"/>
          <w:lang w:val="en-US"/>
        </w:rPr>
      </w:pPr>
      <w:r>
        <w:rPr>
          <w:rFonts w:cstheme="minorHAnsi"/>
          <w:u w:val="single"/>
          <w:lang w:val="en-US"/>
        </w:rPr>
        <w:t>Recommendations in ‘Activating Change in Diabetes’ Document co-produced by Committee of: Charities, Experts by experience, Researchers &amp; Clinicians</w:t>
      </w:r>
      <w:r>
        <w:rPr>
          <w:rFonts w:cstheme="minorHAnsi"/>
          <w:lang w:val="en-US"/>
        </w:rPr>
        <w:t>:</w:t>
      </w:r>
    </w:p>
    <w:p w14:paraId="3A3E0D1C" w14:textId="77777777" w:rsidR="00D24173" w:rsidRPr="002166AB" w:rsidRDefault="00D24173" w:rsidP="0077425B">
      <w:pPr>
        <w:spacing w:after="0" w:line="240" w:lineRule="auto"/>
        <w:rPr>
          <w:rFonts w:cstheme="minorHAnsi"/>
          <w:lang w:val="en-US"/>
        </w:rPr>
      </w:pPr>
    </w:p>
    <w:p w14:paraId="233700CE" w14:textId="77777777" w:rsidR="00572518" w:rsidRPr="002166AB" w:rsidRDefault="00221D4D" w:rsidP="0077425B">
      <w:pPr>
        <w:pStyle w:val="ListParagraph"/>
        <w:numPr>
          <w:ilvl w:val="0"/>
          <w:numId w:val="12"/>
        </w:numPr>
        <w:spacing w:after="0" w:line="240" w:lineRule="auto"/>
        <w:rPr>
          <w:rFonts w:cstheme="minorHAnsi"/>
          <w:lang w:val="en-US"/>
        </w:rPr>
      </w:pPr>
      <w:r w:rsidRPr="002166AB">
        <w:rPr>
          <w:rFonts w:cstheme="minorHAnsi"/>
          <w:lang w:val="en-US"/>
        </w:rPr>
        <w:t>Communication &amp; Cultural Competency</w:t>
      </w:r>
    </w:p>
    <w:p w14:paraId="35C9C54D" w14:textId="2A3DE2EA" w:rsidR="00221D4D" w:rsidRPr="002166AB" w:rsidRDefault="00221D4D" w:rsidP="0077425B">
      <w:pPr>
        <w:pStyle w:val="ListParagraph"/>
        <w:spacing w:after="0" w:line="240" w:lineRule="auto"/>
        <w:ind w:left="1440"/>
        <w:rPr>
          <w:rFonts w:cstheme="minorHAnsi"/>
          <w:lang w:val="en-US"/>
        </w:rPr>
      </w:pPr>
      <w:r w:rsidRPr="002166AB">
        <w:rPr>
          <w:rFonts w:cstheme="minorHAnsi"/>
          <w:lang w:val="en-US"/>
        </w:rPr>
        <w:t>E.g. Co-production to produce training for HCPs and those studying for healthcare qualifications on improving cultural competency.</w:t>
      </w:r>
    </w:p>
    <w:p w14:paraId="1524E6FD" w14:textId="77777777" w:rsidR="00572518" w:rsidRPr="002166AB" w:rsidRDefault="00221D4D" w:rsidP="0077425B">
      <w:pPr>
        <w:pStyle w:val="ListParagraph"/>
        <w:numPr>
          <w:ilvl w:val="0"/>
          <w:numId w:val="12"/>
        </w:numPr>
        <w:spacing w:after="0" w:line="240" w:lineRule="auto"/>
        <w:rPr>
          <w:rFonts w:cstheme="minorHAnsi"/>
          <w:lang w:val="en-US"/>
        </w:rPr>
      </w:pPr>
      <w:r w:rsidRPr="002166AB">
        <w:rPr>
          <w:rFonts w:cstheme="minorHAnsi"/>
          <w:lang w:val="en-US"/>
        </w:rPr>
        <w:t>Representation &amp; Trust</w:t>
      </w:r>
    </w:p>
    <w:p w14:paraId="3BF31FA0" w14:textId="1BC5FA6D" w:rsidR="00221D4D" w:rsidRPr="002166AB" w:rsidRDefault="00221D4D" w:rsidP="0077425B">
      <w:pPr>
        <w:pStyle w:val="ListParagraph"/>
        <w:spacing w:after="0" w:line="240" w:lineRule="auto"/>
        <w:ind w:left="1440"/>
        <w:rPr>
          <w:rFonts w:cstheme="minorHAnsi"/>
          <w:lang w:val="en-US"/>
        </w:rPr>
      </w:pPr>
      <w:r w:rsidRPr="002166AB">
        <w:rPr>
          <w:rFonts w:cstheme="minorHAnsi"/>
          <w:lang w:val="en-US"/>
        </w:rPr>
        <w:t>E.g. NHS England should set targets for increasing recruitment of people from Black African, Black Caribbean and South Asian groups into decision-making roles</w:t>
      </w:r>
    </w:p>
    <w:p w14:paraId="00F536EA" w14:textId="77777777" w:rsidR="00572518" w:rsidRPr="002166AB" w:rsidRDefault="00221D4D" w:rsidP="0077425B">
      <w:pPr>
        <w:pStyle w:val="ListParagraph"/>
        <w:numPr>
          <w:ilvl w:val="0"/>
          <w:numId w:val="12"/>
        </w:numPr>
        <w:spacing w:after="0" w:line="240" w:lineRule="auto"/>
        <w:rPr>
          <w:rFonts w:cstheme="minorHAnsi"/>
          <w:lang w:val="en-US"/>
        </w:rPr>
      </w:pPr>
      <w:r w:rsidRPr="002166AB">
        <w:rPr>
          <w:rFonts w:cstheme="minorHAnsi"/>
          <w:lang w:val="en-US"/>
        </w:rPr>
        <w:t>Data</w:t>
      </w:r>
    </w:p>
    <w:p w14:paraId="2100E404" w14:textId="642BD773" w:rsidR="00221D4D" w:rsidRPr="002166AB" w:rsidRDefault="00221D4D" w:rsidP="0077425B">
      <w:pPr>
        <w:pStyle w:val="ListParagraph"/>
        <w:spacing w:after="0" w:line="240" w:lineRule="auto"/>
        <w:ind w:left="1440"/>
        <w:rPr>
          <w:rFonts w:cstheme="minorHAnsi"/>
          <w:lang w:val="en-US"/>
        </w:rPr>
      </w:pPr>
      <w:r w:rsidRPr="002166AB">
        <w:rPr>
          <w:rFonts w:cstheme="minorHAnsi"/>
          <w:lang w:val="en-US"/>
        </w:rPr>
        <w:t>E.g NHS organisations should standardise the way minority ethnic populations are captured in datasets, and review outcomes to ensure service improvements can be designed accordingly</w:t>
      </w:r>
    </w:p>
    <w:p w14:paraId="3A3828DF" w14:textId="77777777" w:rsidR="00221D4D" w:rsidRPr="002166AB" w:rsidRDefault="00221D4D" w:rsidP="0077425B">
      <w:pPr>
        <w:pStyle w:val="ListParagraph"/>
        <w:numPr>
          <w:ilvl w:val="0"/>
          <w:numId w:val="12"/>
        </w:numPr>
        <w:spacing w:after="0" w:line="240" w:lineRule="auto"/>
        <w:rPr>
          <w:rFonts w:cstheme="minorHAnsi"/>
          <w:lang w:val="en-US"/>
        </w:rPr>
      </w:pPr>
      <w:r w:rsidRPr="002166AB">
        <w:rPr>
          <w:rFonts w:cstheme="minorHAnsi"/>
          <w:lang w:val="en-US"/>
        </w:rPr>
        <w:t>Quality of Outcomes and Care</w:t>
      </w:r>
    </w:p>
    <w:p w14:paraId="120AC960" w14:textId="1784CE6D" w:rsidR="00221D4D" w:rsidRPr="002166AB" w:rsidRDefault="00221D4D" w:rsidP="0077425B">
      <w:pPr>
        <w:pStyle w:val="ListParagraph"/>
        <w:numPr>
          <w:ilvl w:val="0"/>
          <w:numId w:val="12"/>
        </w:numPr>
        <w:spacing w:after="0" w:line="240" w:lineRule="auto"/>
        <w:rPr>
          <w:rFonts w:cstheme="minorHAnsi"/>
          <w:lang w:val="en-US"/>
        </w:rPr>
      </w:pPr>
      <w:r w:rsidRPr="002166AB">
        <w:rPr>
          <w:rFonts w:cstheme="minorHAnsi"/>
          <w:lang w:val="en-US"/>
        </w:rPr>
        <w:t>Funding and Resources</w:t>
      </w:r>
    </w:p>
    <w:p w14:paraId="3FD2E7C0" w14:textId="77777777" w:rsidR="0077425B" w:rsidRPr="002166AB" w:rsidRDefault="0077425B" w:rsidP="0077425B">
      <w:pPr>
        <w:spacing w:after="0" w:line="240" w:lineRule="auto"/>
        <w:rPr>
          <w:rFonts w:cstheme="minorHAnsi"/>
          <w:u w:val="single"/>
          <w:lang w:val="en-US"/>
        </w:rPr>
      </w:pPr>
    </w:p>
    <w:p w14:paraId="5CDBA4E8" w14:textId="7323CF41" w:rsidR="00572518" w:rsidRPr="002166AB" w:rsidRDefault="00572518" w:rsidP="0077425B">
      <w:pPr>
        <w:spacing w:after="0" w:line="240" w:lineRule="auto"/>
        <w:rPr>
          <w:rFonts w:cstheme="minorHAnsi"/>
          <w:u w:val="single"/>
          <w:lang w:val="en-US"/>
        </w:rPr>
      </w:pPr>
      <w:r w:rsidRPr="002166AB">
        <w:rPr>
          <w:rFonts w:cstheme="minorHAnsi"/>
          <w:u w:val="single"/>
          <w:lang w:val="en-US"/>
        </w:rPr>
        <w:t>The Ask</w:t>
      </w:r>
    </w:p>
    <w:p w14:paraId="3563553F" w14:textId="77777777" w:rsidR="00D24173" w:rsidRPr="002166AB" w:rsidRDefault="00D24173" w:rsidP="0077425B">
      <w:pPr>
        <w:spacing w:after="0" w:line="240" w:lineRule="auto"/>
        <w:rPr>
          <w:rFonts w:cstheme="minorHAnsi"/>
          <w:b/>
          <w:bCs/>
        </w:rPr>
      </w:pPr>
    </w:p>
    <w:p w14:paraId="68E18BA9" w14:textId="77777777" w:rsidR="002622F6" w:rsidRPr="002622F6" w:rsidRDefault="002622F6" w:rsidP="002622F6">
      <w:pPr>
        <w:spacing w:after="0" w:line="240" w:lineRule="auto"/>
        <w:rPr>
          <w:rFonts w:cstheme="minorHAnsi"/>
          <w:b/>
          <w:bCs/>
        </w:rPr>
      </w:pPr>
      <w:r w:rsidRPr="002622F6">
        <w:rPr>
          <w:rFonts w:cstheme="minorHAnsi"/>
          <w:b/>
          <w:bCs/>
        </w:rPr>
        <w:t>What are we asking of ourselves (the Committee):</w:t>
      </w:r>
    </w:p>
    <w:p w14:paraId="02815B46" w14:textId="77777777" w:rsidR="004D0095" w:rsidRPr="002166AB" w:rsidRDefault="004D0095" w:rsidP="0077425B">
      <w:pPr>
        <w:numPr>
          <w:ilvl w:val="0"/>
          <w:numId w:val="13"/>
        </w:numPr>
        <w:spacing w:after="0" w:line="240" w:lineRule="auto"/>
        <w:rPr>
          <w:rFonts w:cstheme="minorHAnsi"/>
        </w:rPr>
      </w:pPr>
      <w:r w:rsidRPr="002166AB">
        <w:rPr>
          <w:rFonts w:cstheme="minorHAnsi"/>
        </w:rPr>
        <w:t>Communication &amp; Cultural Competency</w:t>
      </w:r>
    </w:p>
    <w:p w14:paraId="37974E84" w14:textId="77777777" w:rsidR="004D0095" w:rsidRPr="002166AB" w:rsidRDefault="004D0095" w:rsidP="0077425B">
      <w:pPr>
        <w:numPr>
          <w:ilvl w:val="1"/>
          <w:numId w:val="13"/>
        </w:numPr>
        <w:spacing w:after="0" w:line="240" w:lineRule="auto"/>
        <w:rPr>
          <w:rFonts w:cstheme="minorHAnsi"/>
        </w:rPr>
      </w:pPr>
      <w:r w:rsidRPr="002166AB">
        <w:rPr>
          <w:rFonts w:cstheme="minorHAnsi"/>
        </w:rPr>
        <w:t>Contact and discussion with stakeholders</w:t>
      </w:r>
    </w:p>
    <w:p w14:paraId="42ABFFBD" w14:textId="77777777" w:rsidR="004D0095" w:rsidRPr="002166AB" w:rsidRDefault="004D0095" w:rsidP="0077425B">
      <w:pPr>
        <w:pStyle w:val="ListParagraph"/>
        <w:numPr>
          <w:ilvl w:val="0"/>
          <w:numId w:val="13"/>
        </w:numPr>
        <w:spacing w:after="0" w:line="240" w:lineRule="auto"/>
        <w:rPr>
          <w:rFonts w:cstheme="minorHAnsi"/>
        </w:rPr>
      </w:pPr>
      <w:r w:rsidRPr="002166AB">
        <w:rPr>
          <w:rFonts w:cstheme="minorHAnsi"/>
        </w:rPr>
        <w:t>Representation &amp; Trust</w:t>
      </w:r>
    </w:p>
    <w:p w14:paraId="5B7EC1B6" w14:textId="77777777" w:rsidR="004D0095" w:rsidRPr="002166AB" w:rsidRDefault="004D0095" w:rsidP="0077425B">
      <w:pPr>
        <w:numPr>
          <w:ilvl w:val="0"/>
          <w:numId w:val="13"/>
        </w:numPr>
        <w:spacing w:after="0" w:line="240" w:lineRule="auto"/>
        <w:rPr>
          <w:rFonts w:cstheme="minorHAnsi"/>
        </w:rPr>
      </w:pPr>
      <w:r w:rsidRPr="002166AB">
        <w:rPr>
          <w:rFonts w:cstheme="minorHAnsi"/>
        </w:rPr>
        <w:t>Data</w:t>
      </w:r>
    </w:p>
    <w:p w14:paraId="28DA4AF8" w14:textId="77777777" w:rsidR="004D0095" w:rsidRPr="002166AB" w:rsidRDefault="004D0095" w:rsidP="0077425B">
      <w:pPr>
        <w:numPr>
          <w:ilvl w:val="1"/>
          <w:numId w:val="13"/>
        </w:numPr>
        <w:spacing w:after="0" w:line="240" w:lineRule="auto"/>
        <w:rPr>
          <w:rFonts w:cstheme="minorHAnsi"/>
        </w:rPr>
      </w:pPr>
      <w:r w:rsidRPr="002166AB">
        <w:rPr>
          <w:rFonts w:cstheme="minorHAnsi"/>
        </w:rPr>
        <w:t>Contact and discussion with stakeholders</w:t>
      </w:r>
    </w:p>
    <w:p w14:paraId="597ADC7E" w14:textId="77777777" w:rsidR="004D0095" w:rsidRPr="002166AB" w:rsidRDefault="004D0095" w:rsidP="0077425B">
      <w:pPr>
        <w:numPr>
          <w:ilvl w:val="0"/>
          <w:numId w:val="13"/>
        </w:numPr>
        <w:spacing w:after="0" w:line="240" w:lineRule="auto"/>
        <w:rPr>
          <w:rFonts w:cstheme="minorHAnsi"/>
        </w:rPr>
      </w:pPr>
      <w:r w:rsidRPr="002166AB">
        <w:rPr>
          <w:rFonts w:cstheme="minorHAnsi"/>
        </w:rPr>
        <w:t>Quality of Outcomes and Care</w:t>
      </w:r>
    </w:p>
    <w:p w14:paraId="5969A3CA" w14:textId="77777777" w:rsidR="004D0095" w:rsidRPr="002166AB" w:rsidRDefault="004D0095" w:rsidP="0077425B">
      <w:pPr>
        <w:numPr>
          <w:ilvl w:val="1"/>
          <w:numId w:val="13"/>
        </w:numPr>
        <w:spacing w:after="0" w:line="240" w:lineRule="auto"/>
        <w:rPr>
          <w:rFonts w:cstheme="minorHAnsi"/>
        </w:rPr>
      </w:pPr>
      <w:r w:rsidRPr="002166AB">
        <w:rPr>
          <w:rFonts w:cstheme="minorHAnsi"/>
        </w:rPr>
        <w:t>Contact and discussion with stakeholders</w:t>
      </w:r>
    </w:p>
    <w:p w14:paraId="44BD6A4D" w14:textId="42F5B2A8" w:rsidR="004D0095" w:rsidRPr="002166AB" w:rsidRDefault="004D0095" w:rsidP="0077425B">
      <w:pPr>
        <w:numPr>
          <w:ilvl w:val="0"/>
          <w:numId w:val="13"/>
        </w:numPr>
        <w:spacing w:after="0" w:line="240" w:lineRule="auto"/>
        <w:rPr>
          <w:rFonts w:cstheme="minorHAnsi"/>
        </w:rPr>
      </w:pPr>
      <w:r w:rsidRPr="002166AB">
        <w:rPr>
          <w:rFonts w:cstheme="minorHAnsi"/>
        </w:rPr>
        <w:t>Funding and Resources</w:t>
      </w:r>
    </w:p>
    <w:p w14:paraId="08CD396F" w14:textId="77777777" w:rsidR="00863472" w:rsidRPr="002166AB" w:rsidRDefault="00863472" w:rsidP="0077425B">
      <w:pPr>
        <w:spacing w:after="0" w:line="240" w:lineRule="auto"/>
        <w:rPr>
          <w:rFonts w:cstheme="minorHAnsi"/>
          <w:b/>
          <w:bCs/>
        </w:rPr>
      </w:pPr>
    </w:p>
    <w:p w14:paraId="4135EDAF" w14:textId="2863C5FC" w:rsidR="00863472" w:rsidRPr="002166AB" w:rsidRDefault="00863472" w:rsidP="0077425B">
      <w:pPr>
        <w:spacing w:after="0" w:line="240" w:lineRule="auto"/>
        <w:rPr>
          <w:rFonts w:cstheme="minorHAnsi"/>
          <w:b/>
          <w:bCs/>
        </w:rPr>
      </w:pPr>
      <w:r w:rsidRPr="002166AB">
        <w:rPr>
          <w:rFonts w:cstheme="minorHAnsi"/>
          <w:b/>
          <w:bCs/>
        </w:rPr>
        <w:t>What are we asking of APPG:</w:t>
      </w:r>
    </w:p>
    <w:p w14:paraId="71DF25F8" w14:textId="77777777" w:rsidR="00863472" w:rsidRPr="002166AB" w:rsidRDefault="00863472" w:rsidP="0077425B">
      <w:pPr>
        <w:numPr>
          <w:ilvl w:val="0"/>
          <w:numId w:val="15"/>
        </w:numPr>
        <w:spacing w:after="0" w:line="240" w:lineRule="auto"/>
        <w:rPr>
          <w:rFonts w:cstheme="minorHAnsi"/>
        </w:rPr>
      </w:pPr>
      <w:r w:rsidRPr="002166AB">
        <w:rPr>
          <w:rFonts w:cstheme="minorHAnsi"/>
        </w:rPr>
        <w:t>To table a written question on recommendations raised in the Charter</w:t>
      </w:r>
    </w:p>
    <w:p w14:paraId="18C09CF2" w14:textId="77777777" w:rsidR="00863472" w:rsidRPr="002166AB" w:rsidRDefault="00863472" w:rsidP="0077425B">
      <w:pPr>
        <w:numPr>
          <w:ilvl w:val="0"/>
          <w:numId w:val="15"/>
        </w:numPr>
        <w:spacing w:after="0" w:line="240" w:lineRule="auto"/>
        <w:rPr>
          <w:rFonts w:cstheme="minorHAnsi"/>
        </w:rPr>
      </w:pPr>
      <w:r w:rsidRPr="002166AB">
        <w:rPr>
          <w:rFonts w:cstheme="minorHAnsi"/>
        </w:rPr>
        <w:t>Sharing the ‘Activating Change in Diabetes’ document</w:t>
      </w:r>
    </w:p>
    <w:p w14:paraId="3051C183" w14:textId="77777777" w:rsidR="00863472" w:rsidRPr="002166AB" w:rsidRDefault="00863472" w:rsidP="0077425B">
      <w:pPr>
        <w:numPr>
          <w:ilvl w:val="0"/>
          <w:numId w:val="15"/>
        </w:numPr>
        <w:spacing w:after="0" w:line="240" w:lineRule="auto"/>
        <w:rPr>
          <w:rFonts w:cstheme="minorHAnsi"/>
        </w:rPr>
      </w:pPr>
      <w:r w:rsidRPr="002166AB">
        <w:rPr>
          <w:rFonts w:cstheme="minorHAnsi"/>
        </w:rPr>
        <w:t>Asking for an update on what the Government is doing to improve diabetes care for minority ethnic groups</w:t>
      </w:r>
    </w:p>
    <w:p w14:paraId="4B799103" w14:textId="77777777" w:rsidR="00863472" w:rsidRPr="002166AB" w:rsidRDefault="00863472" w:rsidP="0077425B">
      <w:pPr>
        <w:numPr>
          <w:ilvl w:val="0"/>
          <w:numId w:val="15"/>
        </w:numPr>
        <w:spacing w:after="0" w:line="240" w:lineRule="auto"/>
        <w:rPr>
          <w:rFonts w:cstheme="minorHAnsi"/>
        </w:rPr>
      </w:pPr>
      <w:r w:rsidRPr="002166AB">
        <w:rPr>
          <w:rFonts w:cstheme="minorHAnsi"/>
        </w:rPr>
        <w:t>Raise issues and recommendations covered by the Charter during any relevant parliamentary debates on health / inequalities</w:t>
      </w:r>
    </w:p>
    <w:p w14:paraId="11BCF270" w14:textId="77777777" w:rsidR="00863472" w:rsidRPr="002166AB" w:rsidRDefault="00863472" w:rsidP="0077425B">
      <w:pPr>
        <w:numPr>
          <w:ilvl w:val="0"/>
          <w:numId w:val="15"/>
        </w:numPr>
        <w:spacing w:after="0" w:line="240" w:lineRule="auto"/>
        <w:rPr>
          <w:rFonts w:cstheme="minorHAnsi"/>
        </w:rPr>
      </w:pPr>
      <w:r w:rsidRPr="002166AB">
        <w:rPr>
          <w:rFonts w:cstheme="minorHAnsi"/>
        </w:rPr>
        <w:t>Charter for Change Quality and Outcomes of Care Recommendation</w:t>
      </w:r>
    </w:p>
    <w:p w14:paraId="18AD7E11" w14:textId="77777777" w:rsidR="00863472" w:rsidRPr="002166AB" w:rsidRDefault="00863472" w:rsidP="0077425B">
      <w:pPr>
        <w:numPr>
          <w:ilvl w:val="1"/>
          <w:numId w:val="15"/>
        </w:numPr>
        <w:spacing w:after="0" w:line="240" w:lineRule="auto"/>
        <w:rPr>
          <w:rFonts w:cstheme="minorHAnsi"/>
        </w:rPr>
      </w:pPr>
      <w:r w:rsidRPr="002166AB">
        <w:rPr>
          <w:rFonts w:cstheme="minorHAnsi"/>
        </w:rPr>
        <w:lastRenderedPageBreak/>
        <w:t>NHSE to work with ICS&amp; PWD enhance funding and care for people from minority ethnic groups living with Diabetes</w:t>
      </w:r>
    </w:p>
    <w:p w14:paraId="6A786D35" w14:textId="77777777" w:rsidR="00D24173" w:rsidRPr="002166AB" w:rsidRDefault="00D24173" w:rsidP="0077425B">
      <w:pPr>
        <w:spacing w:after="0" w:line="240" w:lineRule="auto"/>
        <w:rPr>
          <w:rFonts w:cstheme="minorHAnsi"/>
          <w:u w:val="single"/>
        </w:rPr>
      </w:pPr>
    </w:p>
    <w:p w14:paraId="16AF264C" w14:textId="3ECA1AF1" w:rsidR="00863472" w:rsidRPr="002166AB" w:rsidRDefault="00976F0A" w:rsidP="0077425B">
      <w:pPr>
        <w:spacing w:after="0" w:line="240" w:lineRule="auto"/>
        <w:rPr>
          <w:rFonts w:cstheme="minorHAnsi"/>
          <w:u w:val="single"/>
        </w:rPr>
      </w:pPr>
      <w:r w:rsidRPr="002166AB">
        <w:rPr>
          <w:rFonts w:cstheme="minorHAnsi"/>
          <w:u w:val="single"/>
        </w:rPr>
        <w:t>Conclusions</w:t>
      </w:r>
    </w:p>
    <w:p w14:paraId="5140209E" w14:textId="77777777" w:rsidR="00976F0A" w:rsidRPr="002166AB" w:rsidRDefault="00976F0A" w:rsidP="0077425B">
      <w:pPr>
        <w:numPr>
          <w:ilvl w:val="0"/>
          <w:numId w:val="16"/>
        </w:numPr>
        <w:spacing w:after="0" w:line="240" w:lineRule="auto"/>
        <w:rPr>
          <w:rFonts w:cstheme="minorHAnsi"/>
        </w:rPr>
      </w:pPr>
      <w:r w:rsidRPr="002166AB">
        <w:rPr>
          <w:rFonts w:cstheme="minorHAnsi"/>
        </w:rPr>
        <w:t>Health inequality daily reality for Black African, Black African-Caribbean people living with Diabetes (Type 1 &amp; Type 2)</w:t>
      </w:r>
    </w:p>
    <w:p w14:paraId="24301CE6" w14:textId="77777777" w:rsidR="00976F0A" w:rsidRPr="002166AB" w:rsidRDefault="00976F0A" w:rsidP="0077425B">
      <w:pPr>
        <w:numPr>
          <w:ilvl w:val="0"/>
          <w:numId w:val="16"/>
        </w:numPr>
        <w:spacing w:after="0" w:line="240" w:lineRule="auto"/>
        <w:rPr>
          <w:rFonts w:cstheme="minorHAnsi"/>
        </w:rPr>
      </w:pPr>
      <w:r w:rsidRPr="002166AB">
        <w:rPr>
          <w:rFonts w:cstheme="minorHAnsi"/>
        </w:rPr>
        <w:t>Health inequality costs the individual, their family, community and wider society and needs action</w:t>
      </w:r>
    </w:p>
    <w:p w14:paraId="64D172AD" w14:textId="77777777" w:rsidR="00976F0A" w:rsidRPr="002166AB" w:rsidRDefault="00976F0A" w:rsidP="0077425B">
      <w:pPr>
        <w:numPr>
          <w:ilvl w:val="0"/>
          <w:numId w:val="16"/>
        </w:numPr>
        <w:spacing w:after="0" w:line="240" w:lineRule="auto"/>
        <w:rPr>
          <w:rFonts w:cstheme="minorHAnsi"/>
        </w:rPr>
      </w:pPr>
      <w:r w:rsidRPr="002166AB">
        <w:rPr>
          <w:rFonts w:cstheme="minorHAnsi"/>
        </w:rPr>
        <w:t>‘Activating Change in Diabetes’ provides Roadmap of possible solutions, resources and best practice examples that could be taken forwards</w:t>
      </w:r>
    </w:p>
    <w:p w14:paraId="5B80D5F9" w14:textId="77777777" w:rsidR="00976F0A" w:rsidRPr="00863472" w:rsidRDefault="00976F0A" w:rsidP="0077425B">
      <w:pPr>
        <w:spacing w:after="0" w:line="240" w:lineRule="auto"/>
        <w:rPr>
          <w:rFonts w:cstheme="minorHAnsi"/>
          <w:b/>
          <w:bCs/>
          <w:sz w:val="24"/>
          <w:szCs w:val="24"/>
          <w:u w:val="single"/>
        </w:rPr>
      </w:pPr>
    </w:p>
    <w:p w14:paraId="13659A5F" w14:textId="77777777" w:rsidR="00732226" w:rsidRPr="005C0486" w:rsidRDefault="00732226" w:rsidP="0077425B">
      <w:pPr>
        <w:spacing w:after="0" w:line="240" w:lineRule="auto"/>
        <w:rPr>
          <w:rFonts w:cstheme="minorHAnsi"/>
          <w:sz w:val="24"/>
          <w:szCs w:val="24"/>
          <w:lang w:val="en-US"/>
        </w:rPr>
      </w:pPr>
    </w:p>
    <w:p w14:paraId="35969755" w14:textId="06F244A8" w:rsidR="00732226" w:rsidRPr="002166AB" w:rsidRDefault="00732226" w:rsidP="002166AB">
      <w:pPr>
        <w:pStyle w:val="Heading2"/>
        <w:tabs>
          <w:tab w:val="clear" w:pos="993"/>
          <w:tab w:val="left" w:pos="1985"/>
          <w:tab w:val="center" w:pos="7371"/>
        </w:tabs>
        <w:rPr>
          <w:b w:val="0"/>
          <w:bCs w:val="0"/>
          <w:sz w:val="24"/>
          <w:szCs w:val="24"/>
        </w:rPr>
      </w:pPr>
      <w:r w:rsidRPr="005C0486">
        <w:rPr>
          <w:sz w:val="24"/>
          <w:szCs w:val="24"/>
        </w:rPr>
        <w:t>Item no 4</w:t>
      </w:r>
      <w:r w:rsidR="00302528">
        <w:rPr>
          <w:sz w:val="24"/>
          <w:szCs w:val="24"/>
        </w:rPr>
        <w:t>:</w:t>
      </w:r>
      <w:r w:rsidR="002166AB">
        <w:rPr>
          <w:sz w:val="24"/>
          <w:szCs w:val="24"/>
        </w:rPr>
        <w:t xml:space="preserve"> </w:t>
      </w:r>
      <w:r w:rsidR="00861555" w:rsidRPr="00FA0993">
        <w:rPr>
          <w:b w:val="0"/>
          <w:bCs w:val="0"/>
          <w:sz w:val="24"/>
          <w:szCs w:val="24"/>
        </w:rPr>
        <w:t xml:space="preserve">Response to </w:t>
      </w:r>
      <w:r w:rsidR="00E2512B" w:rsidRPr="00FA0993">
        <w:rPr>
          <w:b w:val="0"/>
          <w:bCs w:val="0"/>
          <w:sz w:val="24"/>
          <w:szCs w:val="24"/>
        </w:rPr>
        <w:t>asks</w:t>
      </w:r>
    </w:p>
    <w:p w14:paraId="0A7CE1B2" w14:textId="73EB127F" w:rsidR="00E2512B" w:rsidRPr="005C0486" w:rsidRDefault="00E2512B" w:rsidP="0077425B">
      <w:pPr>
        <w:spacing w:after="0" w:line="240" w:lineRule="auto"/>
        <w:rPr>
          <w:rFonts w:cstheme="minorHAnsi"/>
          <w:sz w:val="24"/>
          <w:szCs w:val="24"/>
        </w:rPr>
      </w:pPr>
    </w:p>
    <w:p w14:paraId="0D64830D" w14:textId="64E3AF4F" w:rsidR="00352E58" w:rsidRDefault="00352E58" w:rsidP="00352E58">
      <w:pPr>
        <w:spacing w:after="0" w:line="240" w:lineRule="auto"/>
        <w:rPr>
          <w:rFonts w:cstheme="minorHAnsi"/>
        </w:rPr>
      </w:pPr>
      <w:r>
        <w:rPr>
          <w:rFonts w:cstheme="minorHAnsi"/>
        </w:rPr>
        <w:t xml:space="preserve">Derek Thomas MP: No problem in tabling a question around the Charter for Change recommendations </w:t>
      </w:r>
      <w:r>
        <w:rPr>
          <w:rFonts w:cstheme="minorHAnsi"/>
        </w:rPr>
        <w:t>a</w:t>
      </w:r>
      <w:r>
        <w:rPr>
          <w:rFonts w:cstheme="minorHAnsi"/>
        </w:rPr>
        <w:t xml:space="preserve">sking around legal framework for proper representative population. </w:t>
      </w:r>
    </w:p>
    <w:p w14:paraId="64045313" w14:textId="77777777" w:rsidR="00352E58" w:rsidRDefault="00352E58" w:rsidP="00352E58">
      <w:pPr>
        <w:spacing w:after="0" w:line="240" w:lineRule="auto"/>
        <w:rPr>
          <w:rFonts w:cstheme="minorHAnsi"/>
        </w:rPr>
      </w:pPr>
    </w:p>
    <w:p w14:paraId="14F3F970" w14:textId="77777777" w:rsidR="00352E58" w:rsidRDefault="00352E58" w:rsidP="00352E58">
      <w:pPr>
        <w:spacing w:after="0" w:line="240" w:lineRule="auto"/>
        <w:rPr>
          <w:rFonts w:cstheme="minorHAnsi"/>
        </w:rPr>
      </w:pPr>
      <w:r>
        <w:rPr>
          <w:rFonts w:cstheme="minorHAnsi"/>
        </w:rPr>
        <w:t xml:space="preserve">Meeting with Maria Caulfield was scheduled for this week but has been postponed. Met with Jo Churchill and NHSE a few times over the pandemic and NHSE did recognise the problem. </w:t>
      </w:r>
    </w:p>
    <w:p w14:paraId="66D3BCB5" w14:textId="77777777" w:rsidR="004D0095" w:rsidRPr="004D0095" w:rsidRDefault="004D0095" w:rsidP="0077425B">
      <w:pPr>
        <w:spacing w:after="0" w:line="240" w:lineRule="auto"/>
        <w:rPr>
          <w:rFonts w:cstheme="minorHAnsi"/>
          <w:sz w:val="24"/>
          <w:szCs w:val="24"/>
        </w:rPr>
      </w:pPr>
    </w:p>
    <w:p w14:paraId="0AAB2CD7" w14:textId="77777777" w:rsidR="00F009BD" w:rsidRPr="005C0486" w:rsidRDefault="00F009BD" w:rsidP="0077425B">
      <w:pPr>
        <w:spacing w:after="0" w:line="240" w:lineRule="auto"/>
        <w:rPr>
          <w:rFonts w:cstheme="minorHAnsi"/>
          <w:sz w:val="24"/>
          <w:szCs w:val="24"/>
          <w:lang w:val="en-US"/>
        </w:rPr>
      </w:pPr>
    </w:p>
    <w:p w14:paraId="21B35FD6" w14:textId="76CECABB" w:rsidR="00F009BD" w:rsidRPr="00302528" w:rsidRDefault="00F009BD" w:rsidP="00F009BD">
      <w:pPr>
        <w:pStyle w:val="Heading2"/>
        <w:tabs>
          <w:tab w:val="clear" w:pos="993"/>
          <w:tab w:val="left" w:pos="1985"/>
          <w:tab w:val="center" w:pos="7371"/>
        </w:tabs>
        <w:rPr>
          <w:sz w:val="24"/>
          <w:szCs w:val="24"/>
        </w:rPr>
      </w:pPr>
      <w:r w:rsidRPr="005C0486">
        <w:rPr>
          <w:sz w:val="24"/>
          <w:szCs w:val="24"/>
        </w:rPr>
        <w:t>Item no</w:t>
      </w:r>
      <w:r w:rsidR="00302528">
        <w:rPr>
          <w:sz w:val="24"/>
          <w:szCs w:val="24"/>
        </w:rPr>
        <w:t xml:space="preserve"> </w:t>
      </w:r>
      <w:r w:rsidR="00732226" w:rsidRPr="005C0486">
        <w:rPr>
          <w:sz w:val="24"/>
          <w:szCs w:val="24"/>
        </w:rPr>
        <w:t>5</w:t>
      </w:r>
      <w:r w:rsidR="00302528">
        <w:rPr>
          <w:sz w:val="24"/>
          <w:szCs w:val="24"/>
        </w:rPr>
        <w:t>:</w:t>
      </w:r>
      <w:r w:rsidR="00302528" w:rsidRPr="00302528">
        <w:rPr>
          <w:sz w:val="24"/>
          <w:szCs w:val="24"/>
        </w:rPr>
        <w:t xml:space="preserve"> </w:t>
      </w:r>
      <w:r w:rsidRPr="002A3D95">
        <w:rPr>
          <w:b w:val="0"/>
          <w:bCs w:val="0"/>
          <w:sz w:val="24"/>
          <w:szCs w:val="24"/>
        </w:rPr>
        <w:t>Helen Kirrane</w:t>
      </w:r>
    </w:p>
    <w:p w14:paraId="65302B43" w14:textId="5B0F3FC7" w:rsidR="00F009BD" w:rsidRPr="005C0486" w:rsidRDefault="00F009BD" w:rsidP="00A77F30">
      <w:pPr>
        <w:pStyle w:val="Heading2"/>
        <w:tabs>
          <w:tab w:val="clear" w:pos="993"/>
          <w:tab w:val="left" w:pos="1985"/>
          <w:tab w:val="center" w:pos="7371"/>
        </w:tabs>
        <w:rPr>
          <w:sz w:val="24"/>
          <w:szCs w:val="24"/>
        </w:rPr>
      </w:pPr>
      <w:r w:rsidRPr="00302528">
        <w:rPr>
          <w:sz w:val="24"/>
          <w:szCs w:val="24"/>
        </w:rPr>
        <w:t xml:space="preserve">                   </w:t>
      </w:r>
      <w:r w:rsidRPr="005C0486">
        <w:rPr>
          <w:b w:val="0"/>
          <w:bCs w:val="0"/>
          <w:sz w:val="24"/>
          <w:szCs w:val="24"/>
        </w:rPr>
        <w:t xml:space="preserve">                                                                                               </w:t>
      </w:r>
    </w:p>
    <w:p w14:paraId="280E59A4" w14:textId="11E6291D" w:rsidR="00F009BD" w:rsidRPr="002A3D95" w:rsidRDefault="00F009BD" w:rsidP="0077425B">
      <w:pPr>
        <w:pStyle w:val="Heading2"/>
        <w:rPr>
          <w:b w:val="0"/>
          <w:bCs w:val="0"/>
          <w:sz w:val="22"/>
          <w:szCs w:val="22"/>
        </w:rPr>
      </w:pPr>
      <w:r w:rsidRPr="003060EE">
        <w:rPr>
          <w:sz w:val="24"/>
          <w:szCs w:val="24"/>
        </w:rPr>
        <w:t xml:space="preserve">Topic:  </w:t>
      </w:r>
      <w:r w:rsidR="00B53D93" w:rsidRPr="002A3D95">
        <w:rPr>
          <w:b w:val="0"/>
          <w:bCs w:val="0"/>
          <w:sz w:val="22"/>
          <w:szCs w:val="22"/>
        </w:rPr>
        <w:t xml:space="preserve">Diabetes </w:t>
      </w:r>
      <w:r w:rsidR="0077425B" w:rsidRPr="002A3D95">
        <w:rPr>
          <w:b w:val="0"/>
          <w:bCs w:val="0"/>
          <w:sz w:val="22"/>
          <w:szCs w:val="22"/>
        </w:rPr>
        <w:t>&amp;</w:t>
      </w:r>
      <w:r w:rsidR="00B53D93" w:rsidRPr="002A3D95">
        <w:rPr>
          <w:b w:val="0"/>
          <w:bCs w:val="0"/>
          <w:sz w:val="22"/>
          <w:szCs w:val="22"/>
        </w:rPr>
        <w:t xml:space="preserve"> Inequality </w:t>
      </w:r>
      <w:r w:rsidR="0077425B" w:rsidRPr="002A3D95">
        <w:rPr>
          <w:b w:val="0"/>
          <w:bCs w:val="0"/>
          <w:sz w:val="22"/>
          <w:szCs w:val="22"/>
        </w:rPr>
        <w:t xml:space="preserve">– the role of poverty </w:t>
      </w:r>
    </w:p>
    <w:p w14:paraId="5B84051B" w14:textId="3C440AE2" w:rsidR="00780A2E" w:rsidRPr="00DA26A2" w:rsidRDefault="00780A2E" w:rsidP="00F66AE1">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Complication rates are higher in more deprived areas with steep gradients</w:t>
      </w:r>
      <w:r w:rsidR="008E46FA" w:rsidRPr="00DA26A2">
        <w:rPr>
          <w:rStyle w:val="normaltextrun"/>
          <w:rFonts w:asciiTheme="minorHAnsi" w:hAnsiTheme="minorHAnsi" w:cstheme="minorHAnsi"/>
          <w:color w:val="000000" w:themeColor="text1"/>
          <w:position w:val="-1"/>
          <w:sz w:val="22"/>
          <w:szCs w:val="22"/>
        </w:rPr>
        <w:t xml:space="preserve">, and they are </w:t>
      </w:r>
    </w:p>
    <w:p w14:paraId="7FBD3115" w14:textId="730DA23C" w:rsidR="003060EE" w:rsidRPr="00DA26A2" w:rsidRDefault="00780A2E" w:rsidP="003060EE">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less likely to achieve all three treatment targets</w:t>
      </w:r>
      <w:r w:rsidR="008E46FA" w:rsidRPr="00DA26A2">
        <w:rPr>
          <w:rStyle w:val="normaltextrun"/>
          <w:rFonts w:asciiTheme="minorHAnsi" w:hAnsiTheme="minorHAnsi" w:cstheme="minorHAnsi"/>
          <w:color w:val="000000" w:themeColor="text1"/>
          <w:position w:val="-1"/>
          <w:sz w:val="22"/>
          <w:szCs w:val="22"/>
        </w:rPr>
        <w:t xml:space="preserve">. </w:t>
      </w:r>
      <w:r w:rsidRPr="00DA26A2">
        <w:rPr>
          <w:rStyle w:val="normaltextrun"/>
          <w:rFonts w:asciiTheme="minorHAnsi" w:hAnsiTheme="minorHAnsi" w:cstheme="minorHAnsi"/>
          <w:color w:val="000000" w:themeColor="text1"/>
          <w:position w:val="-1"/>
          <w:sz w:val="22"/>
          <w:szCs w:val="22"/>
        </w:rPr>
        <w:t xml:space="preserve">People in the most deprived groups showed poorer, and people of Black ethnicity had worse HbA1c than those of White ethnicity. </w:t>
      </w:r>
      <w:r w:rsidR="003060EE" w:rsidRPr="00DA26A2">
        <w:rPr>
          <w:rStyle w:val="normaltextrun"/>
          <w:rFonts w:asciiTheme="minorHAnsi" w:hAnsiTheme="minorHAnsi" w:cstheme="minorHAnsi"/>
          <w:color w:val="000000" w:themeColor="text1"/>
          <w:position w:val="-1"/>
          <w:sz w:val="22"/>
          <w:szCs w:val="22"/>
        </w:rPr>
        <w:t>People in the poorest households are more likely to have type 2 diabetes. The rates of gestational diabetes in deprived communities are twice as high</w:t>
      </w:r>
      <w:r w:rsidR="00D3043A" w:rsidRPr="00DA26A2">
        <w:rPr>
          <w:rStyle w:val="normaltextrun"/>
          <w:rFonts w:asciiTheme="minorHAnsi" w:hAnsiTheme="minorHAnsi" w:cstheme="minorHAnsi"/>
          <w:color w:val="000000" w:themeColor="text1"/>
          <w:position w:val="-1"/>
          <w:sz w:val="22"/>
          <w:szCs w:val="22"/>
        </w:rPr>
        <w:t>. O</w:t>
      </w:r>
      <w:r w:rsidR="003060EE" w:rsidRPr="00DA26A2">
        <w:rPr>
          <w:rStyle w:val="normaltextrun"/>
          <w:rFonts w:asciiTheme="minorHAnsi" w:hAnsiTheme="minorHAnsi" w:cstheme="minorHAnsi"/>
          <w:color w:val="000000" w:themeColor="text1"/>
          <w:position w:val="-1"/>
          <w:sz w:val="22"/>
          <w:szCs w:val="22"/>
        </w:rPr>
        <w:t xml:space="preserve">besity rates are highest in the most deprived areas. </w:t>
      </w:r>
    </w:p>
    <w:p w14:paraId="6885A070" w14:textId="77777777" w:rsidR="00F009BD" w:rsidRPr="00DA26A2" w:rsidRDefault="00F009BD" w:rsidP="003060EE">
      <w:pPr>
        <w:pStyle w:val="paragraph"/>
        <w:spacing w:before="0" w:beforeAutospacing="0" w:after="0" w:afterAutospacing="0"/>
        <w:textAlignment w:val="baseline"/>
        <w:rPr>
          <w:rFonts w:asciiTheme="minorHAnsi" w:hAnsiTheme="minorHAnsi" w:cstheme="minorHAnsi"/>
          <w:b/>
          <w:sz w:val="22"/>
          <w:szCs w:val="22"/>
          <w:u w:val="single"/>
        </w:rPr>
      </w:pPr>
      <w:bookmarkStart w:id="0" w:name="_Hlk101349311"/>
    </w:p>
    <w:p w14:paraId="60B83509" w14:textId="59A604D0" w:rsidR="0095547B" w:rsidRPr="00DA26A2" w:rsidRDefault="0095547B" w:rsidP="0074642C">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 xml:space="preserve">Pre-pandemic, people with diabetes living in more deprived areas were less likely to receive all their care processes. </w:t>
      </w:r>
      <w:r w:rsidR="00C15112" w:rsidRPr="00DA26A2">
        <w:rPr>
          <w:rStyle w:val="normaltextrun"/>
          <w:rFonts w:asciiTheme="minorHAnsi" w:hAnsiTheme="minorHAnsi" w:cstheme="minorHAnsi"/>
          <w:color w:val="000000" w:themeColor="text1"/>
          <w:position w:val="-1"/>
          <w:sz w:val="22"/>
          <w:szCs w:val="22"/>
        </w:rPr>
        <w:t>P</w:t>
      </w:r>
      <w:r w:rsidRPr="00DA26A2">
        <w:rPr>
          <w:rStyle w:val="normaltextrun"/>
          <w:rFonts w:asciiTheme="minorHAnsi" w:hAnsiTheme="minorHAnsi" w:cstheme="minorHAnsi"/>
          <w:color w:val="000000" w:themeColor="text1"/>
          <w:position w:val="-1"/>
          <w:sz w:val="22"/>
          <w:szCs w:val="22"/>
        </w:rPr>
        <w:t>eople living in the most deprived postcodes were nearly twice as likely to have had no contact with their diabetes healthcare team</w:t>
      </w:r>
      <w:r w:rsidR="0074642C" w:rsidRPr="00DA26A2">
        <w:rPr>
          <w:rStyle w:val="normaltextrun"/>
          <w:rFonts w:asciiTheme="minorHAnsi" w:hAnsiTheme="minorHAnsi" w:cstheme="minorHAnsi"/>
          <w:color w:val="000000" w:themeColor="text1"/>
          <w:position w:val="-1"/>
          <w:sz w:val="22"/>
          <w:szCs w:val="22"/>
        </w:rPr>
        <w:t>.</w:t>
      </w:r>
    </w:p>
    <w:p w14:paraId="67C1DEA8" w14:textId="2138DBB4" w:rsidR="0095547B" w:rsidRPr="00DA26A2" w:rsidRDefault="0095547B" w:rsidP="000039FF">
      <w:pPr>
        <w:pStyle w:val="paragraph"/>
        <w:spacing w:before="0" w:beforeAutospacing="0" w:after="0" w:afterAutospacing="0"/>
        <w:textAlignment w:val="baseline"/>
        <w:rPr>
          <w:rFonts w:asciiTheme="minorHAnsi" w:eastAsiaTheme="minorHAnsi" w:hAnsiTheme="minorHAnsi" w:cstheme="minorHAnsi"/>
          <w:b/>
          <w:bCs/>
          <w:sz w:val="22"/>
          <w:szCs w:val="22"/>
          <w:u w:val="single"/>
          <w:lang w:eastAsia="en-US"/>
        </w:rPr>
      </w:pPr>
    </w:p>
    <w:p w14:paraId="2610C27D" w14:textId="56B4075E" w:rsidR="005058D7" w:rsidRPr="00DA26A2" w:rsidRDefault="005058D7" w:rsidP="0074642C">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GP shortages, significantly worse in more deprived areas, must be addressed. </w:t>
      </w:r>
    </w:p>
    <w:p w14:paraId="6C01FB3E" w14:textId="63EFBA98" w:rsidR="005058D7" w:rsidRPr="00DA26A2" w:rsidRDefault="0074642C" w:rsidP="0074642C">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 xml:space="preserve">There is </w:t>
      </w:r>
      <w:r w:rsidR="005058D7" w:rsidRPr="00DA26A2">
        <w:rPr>
          <w:rStyle w:val="normaltextrun"/>
          <w:rFonts w:asciiTheme="minorHAnsi" w:hAnsiTheme="minorHAnsi" w:cstheme="minorHAnsi"/>
          <w:color w:val="000000" w:themeColor="text1"/>
          <w:position w:val="-1"/>
          <w:sz w:val="22"/>
          <w:szCs w:val="22"/>
        </w:rPr>
        <w:t>a move towards digital healthcare</w:t>
      </w:r>
      <w:r w:rsidR="001C69AC" w:rsidRPr="00DA26A2">
        <w:rPr>
          <w:rStyle w:val="normaltextrun"/>
          <w:rFonts w:asciiTheme="minorHAnsi" w:hAnsiTheme="minorHAnsi" w:cstheme="minorHAnsi"/>
          <w:color w:val="000000" w:themeColor="text1"/>
          <w:position w:val="-1"/>
          <w:sz w:val="22"/>
          <w:szCs w:val="22"/>
        </w:rPr>
        <w:t xml:space="preserve"> however</w:t>
      </w:r>
      <w:r w:rsidR="005058D7" w:rsidRPr="00DA26A2">
        <w:rPr>
          <w:rStyle w:val="normaltextrun"/>
          <w:rFonts w:asciiTheme="minorHAnsi" w:hAnsiTheme="minorHAnsi" w:cstheme="minorHAnsi"/>
          <w:color w:val="000000" w:themeColor="text1"/>
          <w:position w:val="-1"/>
          <w:sz w:val="22"/>
          <w:szCs w:val="22"/>
        </w:rPr>
        <w:t xml:space="preserve"> people in poverty are at risk of digital exclusion. It is vital that people have a choice in how they access their health care. </w:t>
      </w:r>
    </w:p>
    <w:p w14:paraId="3C55AC15" w14:textId="77777777" w:rsidR="007C7C92" w:rsidRPr="00DA26A2" w:rsidRDefault="007C7C92" w:rsidP="007C7C92">
      <w:pPr>
        <w:pStyle w:val="paragraph"/>
        <w:spacing w:before="0" w:beforeAutospacing="0" w:after="0" w:afterAutospacing="0"/>
        <w:textAlignment w:val="baseline"/>
        <w:rPr>
          <w:rFonts w:asciiTheme="minorHAnsi" w:eastAsiaTheme="minorHAnsi" w:hAnsiTheme="minorHAnsi" w:cstheme="minorHAnsi"/>
          <w:b/>
          <w:bCs/>
          <w:sz w:val="22"/>
          <w:szCs w:val="22"/>
          <w:u w:val="single"/>
          <w:lang w:eastAsia="en-US"/>
        </w:rPr>
      </w:pPr>
    </w:p>
    <w:p w14:paraId="7C9A096C" w14:textId="4E4E9F4A" w:rsidR="00191D42" w:rsidRPr="00DA26A2" w:rsidRDefault="00E81EC0" w:rsidP="00E91F7E">
      <w:pPr>
        <w:pStyle w:val="paragraph"/>
        <w:spacing w:before="0" w:beforeAutospacing="0" w:after="0" w:afterAutospacing="0"/>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The conditions in which we are born, grow, live, work and age are the</w:t>
      </w:r>
      <w:r w:rsidRPr="00DA26A2">
        <w:rPr>
          <w:rStyle w:val="normaltextrun"/>
          <w:rFonts w:asciiTheme="minorHAnsi" w:hAnsiTheme="minorHAnsi" w:cstheme="minorHAnsi"/>
          <w:color w:val="10147D"/>
          <w:sz w:val="22"/>
          <w:szCs w:val="22"/>
          <w:lang w:val="en-US"/>
        </w:rPr>
        <w:t> </w:t>
      </w:r>
      <w:r w:rsidRPr="00DA26A2">
        <w:rPr>
          <w:rStyle w:val="normaltextrun"/>
          <w:rFonts w:asciiTheme="minorHAnsi" w:hAnsiTheme="minorHAnsi" w:cstheme="minorHAnsi"/>
          <w:color w:val="000000" w:themeColor="text1"/>
          <w:position w:val="-1"/>
          <w:sz w:val="22"/>
          <w:szCs w:val="22"/>
        </w:rPr>
        <w:t>strongest influences on our health</w:t>
      </w:r>
      <w:r w:rsidR="00F66AE1" w:rsidRPr="00DA26A2">
        <w:rPr>
          <w:rStyle w:val="normaltextrun"/>
          <w:rFonts w:asciiTheme="minorHAnsi" w:hAnsiTheme="minorHAnsi" w:cstheme="minorHAnsi"/>
          <w:color w:val="10147D"/>
          <w:sz w:val="22"/>
          <w:szCs w:val="22"/>
        </w:rPr>
        <w:t>.</w:t>
      </w:r>
      <w:r w:rsidR="003060EE" w:rsidRPr="00DA26A2">
        <w:rPr>
          <w:rStyle w:val="normaltextrun"/>
          <w:rFonts w:asciiTheme="minorHAnsi" w:hAnsiTheme="minorHAnsi" w:cstheme="minorHAnsi"/>
          <w:color w:val="10147D"/>
          <w:sz w:val="22"/>
          <w:szCs w:val="22"/>
        </w:rPr>
        <w:t xml:space="preserve"> </w:t>
      </w:r>
      <w:r w:rsidR="00C15112" w:rsidRPr="00DA26A2">
        <w:rPr>
          <w:rStyle w:val="normaltextrun"/>
          <w:rFonts w:asciiTheme="minorHAnsi" w:hAnsiTheme="minorHAnsi" w:cstheme="minorHAnsi"/>
          <w:color w:val="000000" w:themeColor="text1"/>
          <w:position w:val="-1"/>
          <w:sz w:val="22"/>
          <w:szCs w:val="22"/>
        </w:rPr>
        <w:t>P</w:t>
      </w:r>
      <w:r w:rsidR="00E91F7E" w:rsidRPr="00DA26A2">
        <w:rPr>
          <w:rStyle w:val="normaltextrun"/>
          <w:rFonts w:asciiTheme="minorHAnsi" w:hAnsiTheme="minorHAnsi" w:cstheme="minorHAnsi"/>
          <w:color w:val="000000" w:themeColor="text1"/>
          <w:position w:val="-1"/>
          <w:sz w:val="22"/>
          <w:szCs w:val="22"/>
        </w:rPr>
        <w:t>eople in more deprived areas have less access to healthy food, are more likely to live in inadequate accommodation without the means or resource to prepare and cook healthy food, be more vulnerable to the impact of high energy costs, be targeted by a greater number of unhealthy food advertisements, and have less access to green outdoor space. </w:t>
      </w:r>
    </w:p>
    <w:p w14:paraId="0C5C347A" w14:textId="77777777" w:rsidR="00191D42" w:rsidRPr="00DA26A2" w:rsidRDefault="00191D42" w:rsidP="00E91F7E">
      <w:pPr>
        <w:pStyle w:val="paragraph"/>
        <w:spacing w:before="0" w:beforeAutospacing="0" w:after="0" w:afterAutospacing="0"/>
        <w:textAlignment w:val="baseline"/>
        <w:rPr>
          <w:rStyle w:val="normaltextrun"/>
          <w:rFonts w:asciiTheme="minorHAnsi" w:hAnsiTheme="minorHAnsi" w:cstheme="minorHAnsi"/>
          <w:b/>
          <w:bCs/>
          <w:color w:val="000000" w:themeColor="text1"/>
          <w:position w:val="-1"/>
          <w:sz w:val="22"/>
          <w:szCs w:val="22"/>
        </w:rPr>
      </w:pPr>
    </w:p>
    <w:p w14:paraId="14699C6D" w14:textId="6A13F418" w:rsidR="00E91F7E" w:rsidRPr="00DA26A2" w:rsidRDefault="00191D42" w:rsidP="00E91F7E">
      <w:pPr>
        <w:pStyle w:val="paragraph"/>
        <w:spacing w:before="0" w:beforeAutospacing="0" w:after="0" w:afterAutospacing="0"/>
        <w:textAlignment w:val="baseline"/>
        <w:rPr>
          <w:rFonts w:asciiTheme="minorHAnsi" w:eastAsiaTheme="minorHAnsi" w:hAnsiTheme="minorHAnsi" w:cstheme="minorHAnsi"/>
          <w:sz w:val="22"/>
          <w:szCs w:val="22"/>
          <w:u w:val="single"/>
          <w:lang w:eastAsia="en-US"/>
        </w:rPr>
      </w:pPr>
      <w:r w:rsidRPr="00DA26A2">
        <w:rPr>
          <w:rFonts w:asciiTheme="minorHAnsi" w:eastAsiaTheme="minorHAnsi" w:hAnsiTheme="minorHAnsi" w:cstheme="minorHAnsi"/>
          <w:sz w:val="22"/>
          <w:szCs w:val="22"/>
          <w:u w:val="single"/>
          <w:lang w:eastAsia="en-US"/>
        </w:rPr>
        <w:t>What we are calling for</w:t>
      </w:r>
      <w:r w:rsidR="00E91F7E" w:rsidRPr="00DA26A2">
        <w:rPr>
          <w:rFonts w:asciiTheme="minorHAnsi" w:eastAsiaTheme="minorHAnsi" w:hAnsiTheme="minorHAnsi" w:cstheme="minorHAnsi"/>
          <w:sz w:val="22"/>
          <w:szCs w:val="22"/>
          <w:u w:val="single"/>
          <w:lang w:eastAsia="en-US"/>
        </w:rPr>
        <w:t>​</w:t>
      </w:r>
    </w:p>
    <w:p w14:paraId="11866AF2" w14:textId="77777777" w:rsidR="00834D4A" w:rsidRPr="00DA26A2" w:rsidRDefault="00834D4A" w:rsidP="00834D4A">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The NHS must deliver on its renewed commitments to address health inequalities, and be supported by resources from Government to be able to do this. ​</w:t>
      </w:r>
    </w:p>
    <w:p w14:paraId="6CC17C89" w14:textId="77777777" w:rsidR="00834D4A" w:rsidRPr="00DA26A2" w:rsidRDefault="00834D4A" w:rsidP="00834D4A">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 xml:space="preserve">New Integrated Care Systems and Integrated Care Board must urgently draw up plans to catch up on the diabetes backlog, ensuring equitable recovery. ICSs should also prioritise </w:t>
      </w:r>
      <w:r w:rsidRPr="00DA26A2">
        <w:rPr>
          <w:rStyle w:val="normaltextrun"/>
          <w:rFonts w:asciiTheme="minorHAnsi" w:hAnsiTheme="minorHAnsi" w:cstheme="minorHAnsi"/>
          <w:color w:val="000000" w:themeColor="text1"/>
          <w:position w:val="-1"/>
          <w:sz w:val="22"/>
          <w:szCs w:val="22"/>
        </w:rPr>
        <w:lastRenderedPageBreak/>
        <w:t>tackling the inequalities in diabetes outcomes experienced by those from deprived communities and those from ethnic minority groups​</w:t>
      </w:r>
    </w:p>
    <w:p w14:paraId="55D37D91" w14:textId="139214E8" w:rsidR="00834D4A" w:rsidRPr="00DA26A2" w:rsidRDefault="00834D4A" w:rsidP="00834D4A">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We want to see bold new commitments from Governments forthcoming Health Disparities White Paper which they follow up with swift action and resources which acknowledge and address the conditions in which we live, grow and </w:t>
      </w:r>
      <w:r w:rsidR="00FE4A54" w:rsidRPr="00DA26A2">
        <w:rPr>
          <w:rStyle w:val="normaltextrun"/>
          <w:rFonts w:asciiTheme="minorHAnsi" w:hAnsiTheme="minorHAnsi" w:cstheme="minorHAnsi"/>
          <w:color w:val="000000" w:themeColor="text1"/>
          <w:position w:val="-1"/>
          <w:sz w:val="22"/>
          <w:szCs w:val="22"/>
        </w:rPr>
        <w:t>work.</w:t>
      </w:r>
      <w:r w:rsidRPr="00DA26A2">
        <w:rPr>
          <w:rStyle w:val="normaltextrun"/>
          <w:rFonts w:asciiTheme="minorHAnsi" w:hAnsiTheme="minorHAnsi" w:cstheme="minorHAnsi"/>
          <w:color w:val="000000" w:themeColor="text1"/>
          <w:position w:val="-1"/>
          <w:sz w:val="22"/>
          <w:szCs w:val="22"/>
        </w:rPr>
        <w:t>​</w:t>
      </w:r>
    </w:p>
    <w:p w14:paraId="2D850FCC" w14:textId="28DB5AE9" w:rsidR="00834D4A" w:rsidRPr="00DA26A2" w:rsidRDefault="00834D4A" w:rsidP="00834D4A">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The Government must urgently produce a cross-government strategy that addresses these underlying causes of ill health and will help create a </w:t>
      </w:r>
      <w:r w:rsidR="00FE4A54" w:rsidRPr="00DA26A2">
        <w:rPr>
          <w:rStyle w:val="normaltextrun"/>
          <w:rFonts w:asciiTheme="minorHAnsi" w:hAnsiTheme="minorHAnsi" w:cstheme="minorHAnsi"/>
          <w:color w:val="000000" w:themeColor="text1"/>
          <w:position w:val="-1"/>
          <w:sz w:val="22"/>
          <w:szCs w:val="22"/>
        </w:rPr>
        <w:t>healthier</w:t>
      </w:r>
      <w:r w:rsidRPr="00DA26A2">
        <w:rPr>
          <w:rStyle w:val="normaltextrun"/>
          <w:rFonts w:asciiTheme="minorHAnsi" w:hAnsiTheme="minorHAnsi" w:cstheme="minorHAnsi"/>
          <w:color w:val="000000" w:themeColor="text1"/>
          <w:position w:val="-1"/>
          <w:sz w:val="22"/>
          <w:szCs w:val="22"/>
        </w:rPr>
        <w:t> society. This is essential if we are to turn the tide of rising numbers of people living with type 2 diabetes.​</w:t>
      </w:r>
    </w:p>
    <w:p w14:paraId="64BBE311" w14:textId="46B3D55F" w:rsidR="00834D4A" w:rsidRPr="00DA26A2" w:rsidRDefault="00834D4A" w:rsidP="00834D4A">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It is also vital the Government recommits and goes further than it has before to bold population measures to address obesity.​</w:t>
      </w:r>
    </w:p>
    <w:p w14:paraId="558EA706" w14:textId="77777777" w:rsidR="00C335BA" w:rsidRPr="00DA26A2" w:rsidRDefault="00C335BA" w:rsidP="00834D4A">
      <w:pPr>
        <w:pStyle w:val="paragraph"/>
        <w:spacing w:before="0" w:beforeAutospacing="0" w:after="0" w:afterAutospacing="0"/>
        <w:textAlignment w:val="baseline"/>
        <w:rPr>
          <w:rFonts w:asciiTheme="minorHAnsi" w:eastAsiaTheme="minorHAnsi" w:hAnsiTheme="minorHAnsi" w:cstheme="minorHAnsi"/>
          <w:sz w:val="22"/>
          <w:szCs w:val="22"/>
          <w:u w:val="single"/>
          <w:lang w:eastAsia="en-US"/>
        </w:rPr>
      </w:pPr>
    </w:p>
    <w:p w14:paraId="7C0D849C" w14:textId="315AE0F1" w:rsidR="00834D4A" w:rsidRPr="00DA26A2" w:rsidRDefault="00C335BA" w:rsidP="00834D4A">
      <w:pPr>
        <w:pStyle w:val="paragraph"/>
        <w:spacing w:before="0" w:beforeAutospacing="0" w:after="0" w:afterAutospacing="0"/>
        <w:textAlignment w:val="baseline"/>
        <w:rPr>
          <w:rFonts w:asciiTheme="minorHAnsi" w:eastAsiaTheme="minorHAnsi" w:hAnsiTheme="minorHAnsi" w:cstheme="minorHAnsi"/>
          <w:sz w:val="22"/>
          <w:szCs w:val="22"/>
          <w:u w:val="single"/>
          <w:lang w:eastAsia="en-US"/>
        </w:rPr>
      </w:pPr>
      <w:r w:rsidRPr="00DA26A2">
        <w:rPr>
          <w:rFonts w:asciiTheme="minorHAnsi" w:eastAsiaTheme="minorHAnsi" w:hAnsiTheme="minorHAnsi" w:cstheme="minorHAnsi"/>
          <w:sz w:val="22"/>
          <w:szCs w:val="22"/>
          <w:u w:val="single"/>
          <w:lang w:eastAsia="en-US"/>
        </w:rPr>
        <w:t>What we are doing at Diabetes UK</w:t>
      </w:r>
    </w:p>
    <w:p w14:paraId="1540431E" w14:textId="08E1E2C4" w:rsidR="00FE4A54" w:rsidRPr="00DA26A2" w:rsidRDefault="00FE4A54" w:rsidP="00FE4A54">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Working with others to influence Government and champion the need for bold action address health inequalities and address the underlying causes of poor health and create a more healthy society.​</w:t>
      </w:r>
    </w:p>
    <w:p w14:paraId="5D5B9E0E" w14:textId="77777777" w:rsidR="00FE4A54" w:rsidRPr="00DA26A2" w:rsidRDefault="00FE4A54" w:rsidP="00FE4A54">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Build trusted relationships at a local level with community organisations to develop collaborative partnerships to address inequalities experienced by those with and at risk of diabetes​</w:t>
      </w:r>
    </w:p>
    <w:p w14:paraId="1ECB55DB" w14:textId="77777777" w:rsidR="00FE4A54" w:rsidRPr="00DA26A2" w:rsidRDefault="00FE4A54" w:rsidP="00FE4A54">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Bringing more people, including those from local communities and health professionals, to create a diverse community of people tackling inequality in diabetes through our Tackling Inequalities Lab - providing skills and support to Lab members to prototype innovative solutions for tackling inequalities in their own services and areas. ​</w:t>
      </w:r>
    </w:p>
    <w:p w14:paraId="79A97312" w14:textId="77777777" w:rsidR="00FE4A54" w:rsidRPr="00DA26A2" w:rsidRDefault="00FE4A54" w:rsidP="00FE4A54">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Develop an action plan to improve research design &amp; resources to address inequalities in diabetes care.​</w:t>
      </w:r>
    </w:p>
    <w:p w14:paraId="74B06270" w14:textId="77777777" w:rsidR="00FE4A54" w:rsidRPr="00DA26A2" w:rsidRDefault="00FE4A54" w:rsidP="00FE4A54">
      <w:pPr>
        <w:pStyle w:val="paragraph"/>
        <w:numPr>
          <w:ilvl w:val="0"/>
          <w:numId w:val="17"/>
        </w:numPr>
        <w:spacing w:before="0" w:beforeAutospacing="0" w:after="0" w:afterAutospacing="0"/>
        <w:ind w:left="709" w:hanging="283"/>
        <w:textAlignment w:val="baseline"/>
        <w:rPr>
          <w:rStyle w:val="normaltextrun"/>
          <w:rFonts w:asciiTheme="minorHAnsi" w:hAnsiTheme="minorHAnsi" w:cstheme="minorHAnsi"/>
          <w:color w:val="000000" w:themeColor="text1"/>
          <w:position w:val="-1"/>
          <w:sz w:val="22"/>
          <w:szCs w:val="22"/>
        </w:rPr>
      </w:pPr>
      <w:r w:rsidRPr="00DA26A2">
        <w:rPr>
          <w:rStyle w:val="normaltextrun"/>
          <w:rFonts w:asciiTheme="minorHAnsi" w:hAnsiTheme="minorHAnsi" w:cstheme="minorHAnsi"/>
          <w:color w:val="000000" w:themeColor="text1"/>
          <w:position w:val="-1"/>
          <w:sz w:val="22"/>
          <w:szCs w:val="22"/>
        </w:rPr>
        <w:t>Work more closely with experts, including people with lived experience, to identify recommendations for targeted action to address inequalities. ​</w:t>
      </w:r>
    </w:p>
    <w:p w14:paraId="067441D0" w14:textId="7E0E5E3D" w:rsidR="00FE4A54" w:rsidRPr="00DA26A2" w:rsidRDefault="00FE4A54" w:rsidP="00FE4A54">
      <w:pPr>
        <w:spacing w:after="0" w:line="240" w:lineRule="auto"/>
        <w:ind w:left="896"/>
        <w:textAlignment w:val="baseline"/>
        <w:rPr>
          <w:rFonts w:cstheme="minorHAnsi"/>
          <w:b/>
          <w:bCs/>
          <w:u w:val="single"/>
        </w:rPr>
      </w:pPr>
    </w:p>
    <w:p w14:paraId="0D7B3D82" w14:textId="77777777" w:rsidR="00834D4A" w:rsidRPr="005C0486" w:rsidRDefault="00834D4A" w:rsidP="00E91F7E">
      <w:pPr>
        <w:pStyle w:val="paragraph"/>
        <w:spacing w:before="0" w:beforeAutospacing="0" w:after="0" w:afterAutospacing="0"/>
        <w:textAlignment w:val="baseline"/>
        <w:rPr>
          <w:rFonts w:asciiTheme="minorHAnsi" w:eastAsiaTheme="minorHAnsi" w:hAnsiTheme="minorHAnsi" w:cstheme="minorHAnsi"/>
          <w:b/>
          <w:bCs/>
          <w:u w:val="single"/>
          <w:lang w:eastAsia="en-US"/>
        </w:rPr>
      </w:pPr>
    </w:p>
    <w:p w14:paraId="6F4173C7" w14:textId="77777777" w:rsidR="005058D7" w:rsidRPr="005C0486" w:rsidRDefault="005058D7" w:rsidP="000039FF">
      <w:pPr>
        <w:pStyle w:val="paragraph"/>
        <w:spacing w:before="0" w:beforeAutospacing="0" w:after="0" w:afterAutospacing="0"/>
        <w:textAlignment w:val="baseline"/>
        <w:rPr>
          <w:rFonts w:asciiTheme="minorHAnsi" w:eastAsiaTheme="minorHAnsi" w:hAnsiTheme="minorHAnsi" w:cstheme="minorHAnsi"/>
          <w:b/>
          <w:bCs/>
          <w:u w:val="single"/>
          <w:lang w:eastAsia="en-US"/>
        </w:rPr>
      </w:pPr>
    </w:p>
    <w:p w14:paraId="0BD95A28" w14:textId="6C0A513B" w:rsidR="00F009BD" w:rsidRPr="005C0486" w:rsidRDefault="00F009BD" w:rsidP="00BD11A8">
      <w:pPr>
        <w:pStyle w:val="Heading2"/>
        <w:tabs>
          <w:tab w:val="clear" w:pos="993"/>
          <w:tab w:val="left" w:pos="1985"/>
          <w:tab w:val="center" w:pos="7371"/>
        </w:tabs>
        <w:rPr>
          <w:b w:val="0"/>
          <w:bCs w:val="0"/>
          <w:sz w:val="24"/>
          <w:szCs w:val="24"/>
        </w:rPr>
      </w:pPr>
      <w:r w:rsidRPr="005C0486">
        <w:rPr>
          <w:sz w:val="24"/>
          <w:szCs w:val="24"/>
        </w:rPr>
        <w:t>Item no</w:t>
      </w:r>
      <w:r w:rsidR="00302528">
        <w:rPr>
          <w:sz w:val="24"/>
          <w:szCs w:val="24"/>
        </w:rPr>
        <w:t xml:space="preserve"> 5</w:t>
      </w:r>
      <w:r w:rsidRPr="002A3D95">
        <w:rPr>
          <w:sz w:val="22"/>
          <w:szCs w:val="22"/>
        </w:rPr>
        <w:t>:</w:t>
      </w:r>
      <w:r w:rsidR="00302528" w:rsidRPr="002A3D95">
        <w:rPr>
          <w:sz w:val="22"/>
          <w:szCs w:val="22"/>
        </w:rPr>
        <w:t xml:space="preserve"> </w:t>
      </w:r>
      <w:r w:rsidRPr="002A3D95">
        <w:rPr>
          <w:b w:val="0"/>
          <w:bCs w:val="0"/>
          <w:sz w:val="24"/>
          <w:szCs w:val="24"/>
        </w:rPr>
        <w:t>Q&amp;A</w:t>
      </w:r>
      <w:r w:rsidR="00945F18" w:rsidRPr="002A3D95">
        <w:rPr>
          <w:b w:val="0"/>
          <w:bCs w:val="0"/>
          <w:sz w:val="24"/>
          <w:szCs w:val="24"/>
        </w:rPr>
        <w:t xml:space="preserve"> and discussions</w:t>
      </w:r>
    </w:p>
    <w:p w14:paraId="2C646D60" w14:textId="2FC1B71D" w:rsidR="00F009BD" w:rsidRPr="005C0486" w:rsidRDefault="00F009BD" w:rsidP="0077425B">
      <w:pPr>
        <w:spacing w:after="0" w:line="240" w:lineRule="auto"/>
        <w:rPr>
          <w:rFonts w:cstheme="minorHAnsi"/>
          <w:sz w:val="24"/>
          <w:szCs w:val="24"/>
        </w:rPr>
      </w:pPr>
    </w:p>
    <w:p w14:paraId="30826DB1" w14:textId="10DB4D83" w:rsidR="005C0486" w:rsidRPr="00DA26A2" w:rsidRDefault="008D49FD" w:rsidP="0077425B">
      <w:pPr>
        <w:spacing w:after="0" w:line="240" w:lineRule="auto"/>
        <w:rPr>
          <w:rFonts w:cstheme="minorHAnsi"/>
        </w:rPr>
      </w:pPr>
      <w:r w:rsidRPr="00DA26A2">
        <w:rPr>
          <w:rFonts w:cstheme="minorHAnsi"/>
        </w:rPr>
        <w:t>Research</w:t>
      </w:r>
      <w:r w:rsidR="00F45E58" w:rsidRPr="00DA26A2">
        <w:rPr>
          <w:rFonts w:cstheme="minorHAnsi"/>
        </w:rPr>
        <w:t xml:space="preserve"> with Health Innovation Manchester </w:t>
      </w:r>
      <w:r w:rsidRPr="00DA26A2">
        <w:rPr>
          <w:rFonts w:cstheme="minorHAnsi"/>
        </w:rPr>
        <w:t>found that within the South Asian community, it was felt that the health care providers were not meeting all their needs</w:t>
      </w:r>
      <w:r w:rsidR="00C367B1" w:rsidRPr="00DA26A2">
        <w:rPr>
          <w:rFonts w:cstheme="minorHAnsi"/>
        </w:rPr>
        <w:t xml:space="preserve">. Especially within the younger population living with type 2 diabetes, they referred to those underlying cultural and social issues </w:t>
      </w:r>
      <w:r w:rsidR="00EB6354" w:rsidRPr="00DA26A2">
        <w:rPr>
          <w:rFonts w:cstheme="minorHAnsi"/>
        </w:rPr>
        <w:t>such as they feel time poor so find it difficult to eat healthily and feel judged</w:t>
      </w:r>
      <w:r w:rsidR="00BC3F2C" w:rsidRPr="00DA26A2">
        <w:rPr>
          <w:rFonts w:cstheme="minorHAnsi"/>
        </w:rPr>
        <w:t xml:space="preserve"> for that then disengage with services and support as they feel it is not quite right for them</w:t>
      </w:r>
      <w:r w:rsidR="005C0486" w:rsidRPr="00DA26A2">
        <w:rPr>
          <w:rFonts w:cstheme="minorHAnsi"/>
        </w:rPr>
        <w:t>. It is important that people from different communities are involved in the redesign of care.</w:t>
      </w:r>
    </w:p>
    <w:p w14:paraId="359AAA27" w14:textId="16B6FC5D" w:rsidR="00C93172" w:rsidRPr="00DA26A2" w:rsidRDefault="00C93172" w:rsidP="0077425B">
      <w:pPr>
        <w:spacing w:after="0" w:line="240" w:lineRule="auto"/>
        <w:rPr>
          <w:rFonts w:cstheme="minorHAnsi"/>
        </w:rPr>
      </w:pPr>
    </w:p>
    <w:p w14:paraId="28700602" w14:textId="3661E44F" w:rsidR="005068E4" w:rsidRPr="00DA26A2" w:rsidRDefault="005068E4" w:rsidP="0077425B">
      <w:pPr>
        <w:spacing w:after="0" w:line="240" w:lineRule="auto"/>
        <w:rPr>
          <w:rFonts w:cstheme="minorHAnsi"/>
          <w:u w:val="single"/>
        </w:rPr>
      </w:pPr>
      <w:r w:rsidRPr="00DA26A2">
        <w:rPr>
          <w:rFonts w:cstheme="minorHAnsi"/>
          <w:u w:val="single"/>
        </w:rPr>
        <w:t>Stigma surrounding diabetes</w:t>
      </w:r>
    </w:p>
    <w:p w14:paraId="5650BEE2" w14:textId="535CC14A" w:rsidR="00F46463" w:rsidRPr="00DA26A2" w:rsidRDefault="00F46463" w:rsidP="0077425B">
      <w:pPr>
        <w:spacing w:after="0" w:line="240" w:lineRule="auto"/>
        <w:rPr>
          <w:rFonts w:cstheme="minorHAnsi"/>
        </w:rPr>
      </w:pPr>
      <w:r w:rsidRPr="00DA26A2">
        <w:rPr>
          <w:rFonts w:cstheme="minorHAnsi"/>
        </w:rPr>
        <w:t xml:space="preserve">We need to address the stigma around diabetes and ensure people with diabetes are given information </w:t>
      </w:r>
      <w:r w:rsidR="00756D66" w:rsidRPr="00DA26A2">
        <w:rPr>
          <w:rFonts w:cstheme="minorHAnsi"/>
        </w:rPr>
        <w:t xml:space="preserve">to help remove the feeling of guilt. Policy makers and </w:t>
      </w:r>
      <w:r w:rsidR="005068E4" w:rsidRPr="00DA26A2">
        <w:rPr>
          <w:rFonts w:cstheme="minorHAnsi"/>
        </w:rPr>
        <w:t>the wider population need to be provided with information and an understanding of all the factors that contribute to our health and we need to move away from individual responsibility.</w:t>
      </w:r>
    </w:p>
    <w:bookmarkEnd w:id="0"/>
    <w:p w14:paraId="108C5D69" w14:textId="77777777" w:rsidR="00F0431E" w:rsidRPr="00DA26A2" w:rsidRDefault="00F0431E" w:rsidP="0077425B">
      <w:pPr>
        <w:spacing w:after="0" w:line="240" w:lineRule="auto"/>
        <w:rPr>
          <w:rFonts w:cstheme="minorHAnsi"/>
          <w:u w:val="single"/>
        </w:rPr>
      </w:pPr>
    </w:p>
    <w:p w14:paraId="67173790" w14:textId="44EB4394" w:rsidR="00BD11A8" w:rsidRPr="00DA26A2" w:rsidRDefault="00BD11A8" w:rsidP="0077425B">
      <w:pPr>
        <w:spacing w:after="0" w:line="240" w:lineRule="auto"/>
        <w:rPr>
          <w:rFonts w:cstheme="minorHAnsi"/>
          <w:u w:val="single"/>
        </w:rPr>
      </w:pPr>
      <w:r w:rsidRPr="00DA26A2">
        <w:rPr>
          <w:rFonts w:cstheme="minorHAnsi"/>
          <w:u w:val="single"/>
        </w:rPr>
        <w:t>What could we be doing to influence ICS</w:t>
      </w:r>
      <w:r w:rsidR="00454327" w:rsidRPr="00DA26A2">
        <w:rPr>
          <w:rFonts w:cstheme="minorHAnsi"/>
          <w:u w:val="single"/>
        </w:rPr>
        <w:t>s</w:t>
      </w:r>
      <w:r w:rsidRPr="00DA26A2">
        <w:rPr>
          <w:rFonts w:cstheme="minorHAnsi"/>
          <w:u w:val="single"/>
        </w:rPr>
        <w:t xml:space="preserve"> as they are being formed?</w:t>
      </w:r>
    </w:p>
    <w:p w14:paraId="16DD5F4A" w14:textId="60C0B7A1" w:rsidR="00945F18" w:rsidRPr="00DA26A2" w:rsidRDefault="000B5CBC" w:rsidP="00C23FC4">
      <w:pPr>
        <w:pStyle w:val="Heading2"/>
        <w:tabs>
          <w:tab w:val="left" w:pos="1985"/>
          <w:tab w:val="center" w:pos="7371"/>
        </w:tabs>
        <w:rPr>
          <w:rFonts w:eastAsiaTheme="minorHAnsi"/>
          <w:b w:val="0"/>
          <w:bCs w:val="0"/>
          <w:sz w:val="22"/>
          <w:szCs w:val="22"/>
          <w:lang w:val="en-US"/>
        </w:rPr>
      </w:pPr>
      <w:r w:rsidRPr="00DA26A2">
        <w:rPr>
          <w:rFonts w:eastAsiaTheme="minorHAnsi"/>
          <w:b w:val="0"/>
          <w:bCs w:val="0"/>
          <w:sz w:val="22"/>
          <w:szCs w:val="22"/>
          <w:lang w:val="en-US"/>
        </w:rPr>
        <w:t>The same people moving from the one to the other and they are not representative of the local population. We need to be asking boards, whether they are representative of their local area?</w:t>
      </w:r>
    </w:p>
    <w:p w14:paraId="63B23F6B" w14:textId="77777777" w:rsidR="00C23FC4" w:rsidRPr="00DA26A2" w:rsidRDefault="00945F18" w:rsidP="00C23FC4">
      <w:pPr>
        <w:spacing w:after="0" w:line="240" w:lineRule="auto"/>
        <w:rPr>
          <w:rFonts w:cstheme="minorHAnsi"/>
          <w:lang w:val="en-US"/>
        </w:rPr>
      </w:pPr>
      <w:r w:rsidRPr="00DA26A2">
        <w:rPr>
          <w:rFonts w:cstheme="minorHAnsi"/>
          <w:lang w:val="en-US"/>
        </w:rPr>
        <w:t xml:space="preserve">Providing people around the country with the information and tools to write to their ICSs </w:t>
      </w:r>
      <w:r w:rsidR="008F117C" w:rsidRPr="00DA26A2">
        <w:rPr>
          <w:rFonts w:cstheme="minorHAnsi"/>
          <w:lang w:val="en-US"/>
        </w:rPr>
        <w:t>to influence them</w:t>
      </w:r>
      <w:r w:rsidR="00603549" w:rsidRPr="00DA26A2">
        <w:rPr>
          <w:rFonts w:cstheme="minorHAnsi"/>
          <w:lang w:val="en-US"/>
        </w:rPr>
        <w:t>.</w:t>
      </w:r>
    </w:p>
    <w:p w14:paraId="1123EC1B" w14:textId="7F726684" w:rsidR="000B5CBC" w:rsidRPr="00DA26A2" w:rsidRDefault="000B5CBC" w:rsidP="00C23FC4">
      <w:pPr>
        <w:spacing w:after="0" w:line="240" w:lineRule="auto"/>
        <w:rPr>
          <w:rFonts w:cstheme="minorHAnsi"/>
          <w:lang w:val="en-US"/>
        </w:rPr>
      </w:pPr>
      <w:r w:rsidRPr="00DA26A2">
        <w:rPr>
          <w:rFonts w:cstheme="minorHAnsi"/>
          <w:lang w:val="en-US"/>
        </w:rPr>
        <w:lastRenderedPageBreak/>
        <w:t>ICS</w:t>
      </w:r>
      <w:r w:rsidR="00454327" w:rsidRPr="00DA26A2">
        <w:rPr>
          <w:rFonts w:cstheme="minorHAnsi"/>
          <w:lang w:val="en-US"/>
        </w:rPr>
        <w:t>s</w:t>
      </w:r>
      <w:r w:rsidRPr="00DA26A2">
        <w:rPr>
          <w:rFonts w:cstheme="minorHAnsi"/>
          <w:lang w:val="en-US"/>
        </w:rPr>
        <w:t xml:space="preserve"> </w:t>
      </w:r>
      <w:r w:rsidR="00341843" w:rsidRPr="00DA26A2">
        <w:rPr>
          <w:rFonts w:cstheme="minorHAnsi"/>
          <w:lang w:val="en-US"/>
        </w:rPr>
        <w:t xml:space="preserve">need to be </w:t>
      </w:r>
      <w:r w:rsidRPr="00DA26A2">
        <w:rPr>
          <w:rFonts w:cstheme="minorHAnsi"/>
          <w:lang w:val="en-US"/>
        </w:rPr>
        <w:t>given data of local data – Diabetes UK wrote to the new ICS</w:t>
      </w:r>
      <w:r w:rsidR="00341843" w:rsidRPr="00DA26A2">
        <w:rPr>
          <w:rFonts w:cstheme="minorHAnsi"/>
          <w:lang w:val="en-US"/>
        </w:rPr>
        <w:t>s</w:t>
      </w:r>
      <w:r w:rsidRPr="00DA26A2">
        <w:rPr>
          <w:rFonts w:cstheme="minorHAnsi"/>
          <w:lang w:val="en-US"/>
        </w:rPr>
        <w:t xml:space="preserve"> with localised data and got in touch with </w:t>
      </w:r>
      <w:r w:rsidR="00454327" w:rsidRPr="00DA26A2">
        <w:rPr>
          <w:rFonts w:cstheme="minorHAnsi"/>
          <w:lang w:val="en-US"/>
        </w:rPr>
        <w:t>ICSs to share</w:t>
      </w:r>
      <w:r w:rsidRPr="00DA26A2">
        <w:rPr>
          <w:rFonts w:cstheme="minorHAnsi"/>
          <w:lang w:val="en-US"/>
        </w:rPr>
        <w:t xml:space="preserve"> some asks</w:t>
      </w:r>
      <w:r w:rsidR="00C23FC4" w:rsidRPr="00DA26A2">
        <w:rPr>
          <w:rFonts w:cstheme="minorHAnsi"/>
          <w:lang w:val="en-US"/>
        </w:rPr>
        <w:t>.</w:t>
      </w:r>
    </w:p>
    <w:p w14:paraId="2A2579B6" w14:textId="62D3C9CA" w:rsidR="000B5CBC" w:rsidRPr="00DA26A2" w:rsidRDefault="000B5CBC" w:rsidP="00C23FC4">
      <w:pPr>
        <w:pStyle w:val="Heading2"/>
        <w:tabs>
          <w:tab w:val="left" w:pos="1985"/>
          <w:tab w:val="center" w:pos="7371"/>
        </w:tabs>
        <w:rPr>
          <w:rFonts w:eastAsiaTheme="minorHAnsi"/>
          <w:b w:val="0"/>
          <w:bCs w:val="0"/>
          <w:sz w:val="22"/>
          <w:szCs w:val="22"/>
          <w:lang w:val="en-US"/>
        </w:rPr>
      </w:pPr>
      <w:r w:rsidRPr="00DA26A2">
        <w:rPr>
          <w:rFonts w:eastAsiaTheme="minorHAnsi"/>
          <w:b w:val="0"/>
          <w:bCs w:val="0"/>
          <w:sz w:val="22"/>
          <w:szCs w:val="22"/>
          <w:lang w:val="en-US"/>
        </w:rPr>
        <w:t xml:space="preserve">NHSE </w:t>
      </w:r>
      <w:r w:rsidR="00454327" w:rsidRPr="00DA26A2">
        <w:rPr>
          <w:rFonts w:eastAsiaTheme="minorHAnsi"/>
          <w:b w:val="0"/>
          <w:bCs w:val="0"/>
          <w:sz w:val="22"/>
          <w:szCs w:val="22"/>
          <w:lang w:val="en-US"/>
        </w:rPr>
        <w:t xml:space="preserve">is </w:t>
      </w:r>
      <w:r w:rsidRPr="00DA26A2">
        <w:rPr>
          <w:rFonts w:eastAsiaTheme="minorHAnsi"/>
          <w:b w:val="0"/>
          <w:bCs w:val="0"/>
          <w:sz w:val="22"/>
          <w:szCs w:val="22"/>
          <w:lang w:val="en-US"/>
        </w:rPr>
        <w:t>focused on supporting local system to have access to data</w:t>
      </w:r>
      <w:r w:rsidR="00C23FC4" w:rsidRPr="00DA26A2">
        <w:rPr>
          <w:rFonts w:eastAsiaTheme="minorHAnsi"/>
          <w:b w:val="0"/>
          <w:bCs w:val="0"/>
          <w:sz w:val="22"/>
          <w:szCs w:val="22"/>
          <w:lang w:val="en-US"/>
        </w:rPr>
        <w:t>.</w:t>
      </w:r>
    </w:p>
    <w:p w14:paraId="7ABB13E7" w14:textId="160FB635" w:rsidR="000B5CBC" w:rsidRPr="00DA26A2" w:rsidRDefault="00603549" w:rsidP="00C23FC4">
      <w:pPr>
        <w:pStyle w:val="Heading2"/>
        <w:tabs>
          <w:tab w:val="left" w:pos="1985"/>
          <w:tab w:val="center" w:pos="7371"/>
        </w:tabs>
        <w:rPr>
          <w:rFonts w:eastAsiaTheme="minorHAnsi"/>
          <w:b w:val="0"/>
          <w:bCs w:val="0"/>
          <w:sz w:val="22"/>
          <w:szCs w:val="22"/>
          <w:lang w:val="en-US"/>
        </w:rPr>
      </w:pPr>
      <w:r w:rsidRPr="00DA26A2">
        <w:rPr>
          <w:rFonts w:eastAsiaTheme="minorHAnsi"/>
          <w:b w:val="0"/>
          <w:bCs w:val="0"/>
          <w:sz w:val="22"/>
          <w:szCs w:val="22"/>
          <w:lang w:val="en-US"/>
        </w:rPr>
        <w:t>More funding is needed for the ICSs to enact any of these changes.</w:t>
      </w:r>
    </w:p>
    <w:p w14:paraId="19933C08" w14:textId="77777777" w:rsidR="00F009BD" w:rsidRPr="005C0486" w:rsidRDefault="00F009BD" w:rsidP="00F009BD">
      <w:pPr>
        <w:pStyle w:val="Heading2"/>
        <w:tabs>
          <w:tab w:val="clear" w:pos="993"/>
          <w:tab w:val="left" w:pos="1985"/>
          <w:tab w:val="center" w:pos="7371"/>
        </w:tabs>
        <w:rPr>
          <w:rStyle w:val="normaltextrun"/>
          <w:b w:val="0"/>
          <w:bCs w:val="0"/>
          <w:color w:val="000000" w:themeColor="text1"/>
          <w:position w:val="-1"/>
          <w:sz w:val="24"/>
          <w:szCs w:val="24"/>
          <w:lang w:eastAsia="en-GB"/>
        </w:rPr>
      </w:pPr>
    </w:p>
    <w:sectPr w:rsidR="00F009BD" w:rsidRPr="005C048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99C1" w14:textId="77777777" w:rsidR="00EE4322" w:rsidRDefault="00EE4322" w:rsidP="00374907">
      <w:pPr>
        <w:spacing w:after="0" w:line="240" w:lineRule="auto"/>
      </w:pPr>
      <w:r>
        <w:separator/>
      </w:r>
    </w:p>
  </w:endnote>
  <w:endnote w:type="continuationSeparator" w:id="0">
    <w:p w14:paraId="295BE079" w14:textId="77777777" w:rsidR="00EE4322" w:rsidRDefault="00EE4322" w:rsidP="0037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60F4" w14:textId="77777777" w:rsidR="00EE4322" w:rsidRDefault="00EE4322" w:rsidP="00374907">
      <w:pPr>
        <w:spacing w:after="0" w:line="240" w:lineRule="auto"/>
      </w:pPr>
      <w:r>
        <w:separator/>
      </w:r>
    </w:p>
  </w:footnote>
  <w:footnote w:type="continuationSeparator" w:id="0">
    <w:p w14:paraId="1071AA10" w14:textId="77777777" w:rsidR="00EE4322" w:rsidRDefault="00EE4322" w:rsidP="0037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8C8C" w14:textId="1421192A" w:rsidR="00374907" w:rsidRPr="00374907" w:rsidRDefault="00374907" w:rsidP="00374907">
    <w:pPr>
      <w:pStyle w:val="Header"/>
      <w:jc w:val="center"/>
    </w:pPr>
    <w:r>
      <w:rPr>
        <w:rFonts w:ascii="Arial" w:hAnsi="Arial" w:cs="Arial"/>
        <w:noProof/>
        <w:lang w:eastAsia="en-GB"/>
      </w:rPr>
      <w:drawing>
        <wp:inline distT="0" distB="0" distL="0" distR="0" wp14:anchorId="54CF1D66" wp14:editId="28A7B44A">
          <wp:extent cx="2648132"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64813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53"/>
    <w:multiLevelType w:val="multilevel"/>
    <w:tmpl w:val="A5E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34773"/>
    <w:multiLevelType w:val="hybridMultilevel"/>
    <w:tmpl w:val="864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15E64"/>
    <w:multiLevelType w:val="hybridMultilevel"/>
    <w:tmpl w:val="F522C7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BD065D3"/>
    <w:multiLevelType w:val="hybridMultilevel"/>
    <w:tmpl w:val="EE8AAA82"/>
    <w:lvl w:ilvl="0" w:tplc="1D22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D1B07"/>
    <w:multiLevelType w:val="hybridMultilevel"/>
    <w:tmpl w:val="45809298"/>
    <w:lvl w:ilvl="0" w:tplc="4F04AF26">
      <w:start w:val="1"/>
      <w:numFmt w:val="bullet"/>
      <w:lvlText w:val="•"/>
      <w:lvlJc w:val="left"/>
      <w:pPr>
        <w:tabs>
          <w:tab w:val="num" w:pos="720"/>
        </w:tabs>
        <w:ind w:left="720" w:hanging="360"/>
      </w:pPr>
      <w:rPr>
        <w:rFonts w:ascii="Arial" w:hAnsi="Arial" w:hint="default"/>
      </w:rPr>
    </w:lvl>
    <w:lvl w:ilvl="1" w:tplc="EFF07346">
      <w:numFmt w:val="bullet"/>
      <w:lvlText w:val="–"/>
      <w:lvlJc w:val="left"/>
      <w:pPr>
        <w:tabs>
          <w:tab w:val="num" w:pos="1440"/>
        </w:tabs>
        <w:ind w:left="1440" w:hanging="360"/>
      </w:pPr>
      <w:rPr>
        <w:rFonts w:ascii="Arial" w:hAnsi="Arial" w:hint="default"/>
      </w:rPr>
    </w:lvl>
    <w:lvl w:ilvl="2" w:tplc="B366F062" w:tentative="1">
      <w:start w:val="1"/>
      <w:numFmt w:val="bullet"/>
      <w:lvlText w:val="•"/>
      <w:lvlJc w:val="left"/>
      <w:pPr>
        <w:tabs>
          <w:tab w:val="num" w:pos="2160"/>
        </w:tabs>
        <w:ind w:left="2160" w:hanging="360"/>
      </w:pPr>
      <w:rPr>
        <w:rFonts w:ascii="Arial" w:hAnsi="Arial" w:hint="default"/>
      </w:rPr>
    </w:lvl>
    <w:lvl w:ilvl="3" w:tplc="85300E96" w:tentative="1">
      <w:start w:val="1"/>
      <w:numFmt w:val="bullet"/>
      <w:lvlText w:val="•"/>
      <w:lvlJc w:val="left"/>
      <w:pPr>
        <w:tabs>
          <w:tab w:val="num" w:pos="2880"/>
        </w:tabs>
        <w:ind w:left="2880" w:hanging="360"/>
      </w:pPr>
      <w:rPr>
        <w:rFonts w:ascii="Arial" w:hAnsi="Arial" w:hint="default"/>
      </w:rPr>
    </w:lvl>
    <w:lvl w:ilvl="4" w:tplc="D7CC38A0" w:tentative="1">
      <w:start w:val="1"/>
      <w:numFmt w:val="bullet"/>
      <w:lvlText w:val="•"/>
      <w:lvlJc w:val="left"/>
      <w:pPr>
        <w:tabs>
          <w:tab w:val="num" w:pos="3600"/>
        </w:tabs>
        <w:ind w:left="3600" w:hanging="360"/>
      </w:pPr>
      <w:rPr>
        <w:rFonts w:ascii="Arial" w:hAnsi="Arial" w:hint="default"/>
      </w:rPr>
    </w:lvl>
    <w:lvl w:ilvl="5" w:tplc="BBFC2D14" w:tentative="1">
      <w:start w:val="1"/>
      <w:numFmt w:val="bullet"/>
      <w:lvlText w:val="•"/>
      <w:lvlJc w:val="left"/>
      <w:pPr>
        <w:tabs>
          <w:tab w:val="num" w:pos="4320"/>
        </w:tabs>
        <w:ind w:left="4320" w:hanging="360"/>
      </w:pPr>
      <w:rPr>
        <w:rFonts w:ascii="Arial" w:hAnsi="Arial" w:hint="default"/>
      </w:rPr>
    </w:lvl>
    <w:lvl w:ilvl="6" w:tplc="BCBC1DC6" w:tentative="1">
      <w:start w:val="1"/>
      <w:numFmt w:val="bullet"/>
      <w:lvlText w:val="•"/>
      <w:lvlJc w:val="left"/>
      <w:pPr>
        <w:tabs>
          <w:tab w:val="num" w:pos="5040"/>
        </w:tabs>
        <w:ind w:left="5040" w:hanging="360"/>
      </w:pPr>
      <w:rPr>
        <w:rFonts w:ascii="Arial" w:hAnsi="Arial" w:hint="default"/>
      </w:rPr>
    </w:lvl>
    <w:lvl w:ilvl="7" w:tplc="83FA8800" w:tentative="1">
      <w:start w:val="1"/>
      <w:numFmt w:val="bullet"/>
      <w:lvlText w:val="•"/>
      <w:lvlJc w:val="left"/>
      <w:pPr>
        <w:tabs>
          <w:tab w:val="num" w:pos="5760"/>
        </w:tabs>
        <w:ind w:left="5760" w:hanging="360"/>
      </w:pPr>
      <w:rPr>
        <w:rFonts w:ascii="Arial" w:hAnsi="Arial" w:hint="default"/>
      </w:rPr>
    </w:lvl>
    <w:lvl w:ilvl="8" w:tplc="D5F82D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E27813"/>
    <w:multiLevelType w:val="hybridMultilevel"/>
    <w:tmpl w:val="659444D4"/>
    <w:lvl w:ilvl="0" w:tplc="1D22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74AE3"/>
    <w:multiLevelType w:val="hybridMultilevel"/>
    <w:tmpl w:val="3700436C"/>
    <w:lvl w:ilvl="0" w:tplc="1D22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C6E79"/>
    <w:multiLevelType w:val="multilevel"/>
    <w:tmpl w:val="BFA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D2027"/>
    <w:multiLevelType w:val="hybridMultilevel"/>
    <w:tmpl w:val="494AFCB2"/>
    <w:lvl w:ilvl="0" w:tplc="1D22F68A">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812E6"/>
    <w:multiLevelType w:val="hybridMultilevel"/>
    <w:tmpl w:val="ED40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97BEA"/>
    <w:multiLevelType w:val="hybridMultilevel"/>
    <w:tmpl w:val="0A4443C0"/>
    <w:lvl w:ilvl="0" w:tplc="BAE0D3CE">
      <w:start w:val="1"/>
      <w:numFmt w:val="bullet"/>
      <w:lvlText w:val="•"/>
      <w:lvlJc w:val="left"/>
      <w:pPr>
        <w:tabs>
          <w:tab w:val="num" w:pos="720"/>
        </w:tabs>
        <w:ind w:left="720" w:hanging="360"/>
      </w:pPr>
      <w:rPr>
        <w:rFonts w:ascii="Arial" w:hAnsi="Arial" w:hint="default"/>
      </w:rPr>
    </w:lvl>
    <w:lvl w:ilvl="1" w:tplc="333CE4AA">
      <w:numFmt w:val="bullet"/>
      <w:lvlText w:val="–"/>
      <w:lvlJc w:val="left"/>
      <w:pPr>
        <w:tabs>
          <w:tab w:val="num" w:pos="1440"/>
        </w:tabs>
        <w:ind w:left="1440" w:hanging="360"/>
      </w:pPr>
      <w:rPr>
        <w:rFonts w:ascii="Arial" w:hAnsi="Arial" w:hint="default"/>
      </w:rPr>
    </w:lvl>
    <w:lvl w:ilvl="2" w:tplc="FE942AD8" w:tentative="1">
      <w:start w:val="1"/>
      <w:numFmt w:val="bullet"/>
      <w:lvlText w:val="•"/>
      <w:lvlJc w:val="left"/>
      <w:pPr>
        <w:tabs>
          <w:tab w:val="num" w:pos="2160"/>
        </w:tabs>
        <w:ind w:left="2160" w:hanging="360"/>
      </w:pPr>
      <w:rPr>
        <w:rFonts w:ascii="Arial" w:hAnsi="Arial" w:hint="default"/>
      </w:rPr>
    </w:lvl>
    <w:lvl w:ilvl="3" w:tplc="F574E304" w:tentative="1">
      <w:start w:val="1"/>
      <w:numFmt w:val="bullet"/>
      <w:lvlText w:val="•"/>
      <w:lvlJc w:val="left"/>
      <w:pPr>
        <w:tabs>
          <w:tab w:val="num" w:pos="2880"/>
        </w:tabs>
        <w:ind w:left="2880" w:hanging="360"/>
      </w:pPr>
      <w:rPr>
        <w:rFonts w:ascii="Arial" w:hAnsi="Arial" w:hint="default"/>
      </w:rPr>
    </w:lvl>
    <w:lvl w:ilvl="4" w:tplc="9A761296" w:tentative="1">
      <w:start w:val="1"/>
      <w:numFmt w:val="bullet"/>
      <w:lvlText w:val="•"/>
      <w:lvlJc w:val="left"/>
      <w:pPr>
        <w:tabs>
          <w:tab w:val="num" w:pos="3600"/>
        </w:tabs>
        <w:ind w:left="3600" w:hanging="360"/>
      </w:pPr>
      <w:rPr>
        <w:rFonts w:ascii="Arial" w:hAnsi="Arial" w:hint="default"/>
      </w:rPr>
    </w:lvl>
    <w:lvl w:ilvl="5" w:tplc="6744FB0C" w:tentative="1">
      <w:start w:val="1"/>
      <w:numFmt w:val="bullet"/>
      <w:lvlText w:val="•"/>
      <w:lvlJc w:val="left"/>
      <w:pPr>
        <w:tabs>
          <w:tab w:val="num" w:pos="4320"/>
        </w:tabs>
        <w:ind w:left="4320" w:hanging="360"/>
      </w:pPr>
      <w:rPr>
        <w:rFonts w:ascii="Arial" w:hAnsi="Arial" w:hint="default"/>
      </w:rPr>
    </w:lvl>
    <w:lvl w:ilvl="6" w:tplc="83747B1E" w:tentative="1">
      <w:start w:val="1"/>
      <w:numFmt w:val="bullet"/>
      <w:lvlText w:val="•"/>
      <w:lvlJc w:val="left"/>
      <w:pPr>
        <w:tabs>
          <w:tab w:val="num" w:pos="5040"/>
        </w:tabs>
        <w:ind w:left="5040" w:hanging="360"/>
      </w:pPr>
      <w:rPr>
        <w:rFonts w:ascii="Arial" w:hAnsi="Arial" w:hint="default"/>
      </w:rPr>
    </w:lvl>
    <w:lvl w:ilvl="7" w:tplc="ADA66958" w:tentative="1">
      <w:start w:val="1"/>
      <w:numFmt w:val="bullet"/>
      <w:lvlText w:val="•"/>
      <w:lvlJc w:val="left"/>
      <w:pPr>
        <w:tabs>
          <w:tab w:val="num" w:pos="5760"/>
        </w:tabs>
        <w:ind w:left="5760" w:hanging="360"/>
      </w:pPr>
      <w:rPr>
        <w:rFonts w:ascii="Arial" w:hAnsi="Arial" w:hint="default"/>
      </w:rPr>
    </w:lvl>
    <w:lvl w:ilvl="8" w:tplc="DA9C4E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27E81"/>
    <w:multiLevelType w:val="hybridMultilevel"/>
    <w:tmpl w:val="8C7E2086"/>
    <w:lvl w:ilvl="0" w:tplc="1D22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F00D3"/>
    <w:multiLevelType w:val="hybridMultilevel"/>
    <w:tmpl w:val="B06A3EF6"/>
    <w:lvl w:ilvl="0" w:tplc="1D22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8537F"/>
    <w:multiLevelType w:val="hybridMultilevel"/>
    <w:tmpl w:val="D4E265DE"/>
    <w:lvl w:ilvl="0" w:tplc="614046F2">
      <w:start w:val="1"/>
      <w:numFmt w:val="bullet"/>
      <w:lvlText w:val="•"/>
      <w:lvlJc w:val="left"/>
      <w:pPr>
        <w:tabs>
          <w:tab w:val="num" w:pos="720"/>
        </w:tabs>
        <w:ind w:left="720" w:hanging="360"/>
      </w:pPr>
      <w:rPr>
        <w:rFonts w:ascii="Times New Roman" w:hAnsi="Times New Roman" w:hint="default"/>
      </w:rPr>
    </w:lvl>
    <w:lvl w:ilvl="1" w:tplc="223A7974" w:tentative="1">
      <w:start w:val="1"/>
      <w:numFmt w:val="bullet"/>
      <w:lvlText w:val="•"/>
      <w:lvlJc w:val="left"/>
      <w:pPr>
        <w:tabs>
          <w:tab w:val="num" w:pos="1440"/>
        </w:tabs>
        <w:ind w:left="1440" w:hanging="360"/>
      </w:pPr>
      <w:rPr>
        <w:rFonts w:ascii="Times New Roman" w:hAnsi="Times New Roman" w:hint="default"/>
      </w:rPr>
    </w:lvl>
    <w:lvl w:ilvl="2" w:tplc="CCF6848E" w:tentative="1">
      <w:start w:val="1"/>
      <w:numFmt w:val="bullet"/>
      <w:lvlText w:val="•"/>
      <w:lvlJc w:val="left"/>
      <w:pPr>
        <w:tabs>
          <w:tab w:val="num" w:pos="2160"/>
        </w:tabs>
        <w:ind w:left="2160" w:hanging="360"/>
      </w:pPr>
      <w:rPr>
        <w:rFonts w:ascii="Times New Roman" w:hAnsi="Times New Roman" w:hint="default"/>
      </w:rPr>
    </w:lvl>
    <w:lvl w:ilvl="3" w:tplc="C686B68A" w:tentative="1">
      <w:start w:val="1"/>
      <w:numFmt w:val="bullet"/>
      <w:lvlText w:val="•"/>
      <w:lvlJc w:val="left"/>
      <w:pPr>
        <w:tabs>
          <w:tab w:val="num" w:pos="2880"/>
        </w:tabs>
        <w:ind w:left="2880" w:hanging="360"/>
      </w:pPr>
      <w:rPr>
        <w:rFonts w:ascii="Times New Roman" w:hAnsi="Times New Roman" w:hint="default"/>
      </w:rPr>
    </w:lvl>
    <w:lvl w:ilvl="4" w:tplc="7B1C6798" w:tentative="1">
      <w:start w:val="1"/>
      <w:numFmt w:val="bullet"/>
      <w:lvlText w:val="•"/>
      <w:lvlJc w:val="left"/>
      <w:pPr>
        <w:tabs>
          <w:tab w:val="num" w:pos="3600"/>
        </w:tabs>
        <w:ind w:left="3600" w:hanging="360"/>
      </w:pPr>
      <w:rPr>
        <w:rFonts w:ascii="Times New Roman" w:hAnsi="Times New Roman" w:hint="default"/>
      </w:rPr>
    </w:lvl>
    <w:lvl w:ilvl="5" w:tplc="CE74E98C" w:tentative="1">
      <w:start w:val="1"/>
      <w:numFmt w:val="bullet"/>
      <w:lvlText w:val="•"/>
      <w:lvlJc w:val="left"/>
      <w:pPr>
        <w:tabs>
          <w:tab w:val="num" w:pos="4320"/>
        </w:tabs>
        <w:ind w:left="4320" w:hanging="360"/>
      </w:pPr>
      <w:rPr>
        <w:rFonts w:ascii="Times New Roman" w:hAnsi="Times New Roman" w:hint="default"/>
      </w:rPr>
    </w:lvl>
    <w:lvl w:ilvl="6" w:tplc="5E4C18D6" w:tentative="1">
      <w:start w:val="1"/>
      <w:numFmt w:val="bullet"/>
      <w:lvlText w:val="•"/>
      <w:lvlJc w:val="left"/>
      <w:pPr>
        <w:tabs>
          <w:tab w:val="num" w:pos="5040"/>
        </w:tabs>
        <w:ind w:left="5040" w:hanging="360"/>
      </w:pPr>
      <w:rPr>
        <w:rFonts w:ascii="Times New Roman" w:hAnsi="Times New Roman" w:hint="default"/>
      </w:rPr>
    </w:lvl>
    <w:lvl w:ilvl="7" w:tplc="4410706A" w:tentative="1">
      <w:start w:val="1"/>
      <w:numFmt w:val="bullet"/>
      <w:lvlText w:val="•"/>
      <w:lvlJc w:val="left"/>
      <w:pPr>
        <w:tabs>
          <w:tab w:val="num" w:pos="5760"/>
        </w:tabs>
        <w:ind w:left="5760" w:hanging="360"/>
      </w:pPr>
      <w:rPr>
        <w:rFonts w:ascii="Times New Roman" w:hAnsi="Times New Roman" w:hint="default"/>
      </w:rPr>
    </w:lvl>
    <w:lvl w:ilvl="8" w:tplc="F7D435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1810190"/>
    <w:multiLevelType w:val="hybridMultilevel"/>
    <w:tmpl w:val="65D07346"/>
    <w:lvl w:ilvl="0" w:tplc="CF5EEFC2">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D700E"/>
    <w:multiLevelType w:val="hybridMultilevel"/>
    <w:tmpl w:val="2FB452D4"/>
    <w:lvl w:ilvl="0" w:tplc="F862695C">
      <w:start w:val="1"/>
      <w:numFmt w:val="bullet"/>
      <w:lvlText w:val="•"/>
      <w:lvlJc w:val="left"/>
      <w:pPr>
        <w:tabs>
          <w:tab w:val="num" w:pos="720"/>
        </w:tabs>
        <w:ind w:left="720" w:hanging="360"/>
      </w:pPr>
      <w:rPr>
        <w:rFonts w:ascii="Times New Roman" w:hAnsi="Times New Roman" w:hint="default"/>
      </w:rPr>
    </w:lvl>
    <w:lvl w:ilvl="1" w:tplc="649054A8" w:tentative="1">
      <w:start w:val="1"/>
      <w:numFmt w:val="bullet"/>
      <w:lvlText w:val="•"/>
      <w:lvlJc w:val="left"/>
      <w:pPr>
        <w:tabs>
          <w:tab w:val="num" w:pos="1440"/>
        </w:tabs>
        <w:ind w:left="1440" w:hanging="360"/>
      </w:pPr>
      <w:rPr>
        <w:rFonts w:ascii="Times New Roman" w:hAnsi="Times New Roman" w:hint="default"/>
      </w:rPr>
    </w:lvl>
    <w:lvl w:ilvl="2" w:tplc="19B0E5BA" w:tentative="1">
      <w:start w:val="1"/>
      <w:numFmt w:val="bullet"/>
      <w:lvlText w:val="•"/>
      <w:lvlJc w:val="left"/>
      <w:pPr>
        <w:tabs>
          <w:tab w:val="num" w:pos="2160"/>
        </w:tabs>
        <w:ind w:left="2160" w:hanging="360"/>
      </w:pPr>
      <w:rPr>
        <w:rFonts w:ascii="Times New Roman" w:hAnsi="Times New Roman" w:hint="default"/>
      </w:rPr>
    </w:lvl>
    <w:lvl w:ilvl="3" w:tplc="B04CE49A" w:tentative="1">
      <w:start w:val="1"/>
      <w:numFmt w:val="bullet"/>
      <w:lvlText w:val="•"/>
      <w:lvlJc w:val="left"/>
      <w:pPr>
        <w:tabs>
          <w:tab w:val="num" w:pos="2880"/>
        </w:tabs>
        <w:ind w:left="2880" w:hanging="360"/>
      </w:pPr>
      <w:rPr>
        <w:rFonts w:ascii="Times New Roman" w:hAnsi="Times New Roman" w:hint="default"/>
      </w:rPr>
    </w:lvl>
    <w:lvl w:ilvl="4" w:tplc="ACDE63B8" w:tentative="1">
      <w:start w:val="1"/>
      <w:numFmt w:val="bullet"/>
      <w:lvlText w:val="•"/>
      <w:lvlJc w:val="left"/>
      <w:pPr>
        <w:tabs>
          <w:tab w:val="num" w:pos="3600"/>
        </w:tabs>
        <w:ind w:left="3600" w:hanging="360"/>
      </w:pPr>
      <w:rPr>
        <w:rFonts w:ascii="Times New Roman" w:hAnsi="Times New Roman" w:hint="default"/>
      </w:rPr>
    </w:lvl>
    <w:lvl w:ilvl="5" w:tplc="1592DECC" w:tentative="1">
      <w:start w:val="1"/>
      <w:numFmt w:val="bullet"/>
      <w:lvlText w:val="•"/>
      <w:lvlJc w:val="left"/>
      <w:pPr>
        <w:tabs>
          <w:tab w:val="num" w:pos="4320"/>
        </w:tabs>
        <w:ind w:left="4320" w:hanging="360"/>
      </w:pPr>
      <w:rPr>
        <w:rFonts w:ascii="Times New Roman" w:hAnsi="Times New Roman" w:hint="default"/>
      </w:rPr>
    </w:lvl>
    <w:lvl w:ilvl="6" w:tplc="DE2CF050" w:tentative="1">
      <w:start w:val="1"/>
      <w:numFmt w:val="bullet"/>
      <w:lvlText w:val="•"/>
      <w:lvlJc w:val="left"/>
      <w:pPr>
        <w:tabs>
          <w:tab w:val="num" w:pos="5040"/>
        </w:tabs>
        <w:ind w:left="5040" w:hanging="360"/>
      </w:pPr>
      <w:rPr>
        <w:rFonts w:ascii="Times New Roman" w:hAnsi="Times New Roman" w:hint="default"/>
      </w:rPr>
    </w:lvl>
    <w:lvl w:ilvl="7" w:tplc="AC608180" w:tentative="1">
      <w:start w:val="1"/>
      <w:numFmt w:val="bullet"/>
      <w:lvlText w:val="•"/>
      <w:lvlJc w:val="left"/>
      <w:pPr>
        <w:tabs>
          <w:tab w:val="num" w:pos="5760"/>
        </w:tabs>
        <w:ind w:left="5760" w:hanging="360"/>
      </w:pPr>
      <w:rPr>
        <w:rFonts w:ascii="Times New Roman" w:hAnsi="Times New Roman" w:hint="default"/>
      </w:rPr>
    </w:lvl>
    <w:lvl w:ilvl="8" w:tplc="8452B2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50452EC"/>
    <w:multiLevelType w:val="hybridMultilevel"/>
    <w:tmpl w:val="F994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36021"/>
    <w:multiLevelType w:val="hybridMultilevel"/>
    <w:tmpl w:val="34B2021E"/>
    <w:lvl w:ilvl="0" w:tplc="B87C2570">
      <w:start w:val="1"/>
      <w:numFmt w:val="bullet"/>
      <w:lvlText w:val="•"/>
      <w:lvlJc w:val="left"/>
      <w:pPr>
        <w:tabs>
          <w:tab w:val="num" w:pos="720"/>
        </w:tabs>
        <w:ind w:left="720" w:hanging="360"/>
      </w:pPr>
      <w:rPr>
        <w:rFonts w:ascii="Arial" w:hAnsi="Arial" w:hint="default"/>
      </w:rPr>
    </w:lvl>
    <w:lvl w:ilvl="1" w:tplc="80AA67CA" w:tentative="1">
      <w:start w:val="1"/>
      <w:numFmt w:val="bullet"/>
      <w:lvlText w:val="•"/>
      <w:lvlJc w:val="left"/>
      <w:pPr>
        <w:tabs>
          <w:tab w:val="num" w:pos="1440"/>
        </w:tabs>
        <w:ind w:left="1440" w:hanging="360"/>
      </w:pPr>
      <w:rPr>
        <w:rFonts w:ascii="Arial" w:hAnsi="Arial" w:hint="default"/>
      </w:rPr>
    </w:lvl>
    <w:lvl w:ilvl="2" w:tplc="39524FA8" w:tentative="1">
      <w:start w:val="1"/>
      <w:numFmt w:val="bullet"/>
      <w:lvlText w:val="•"/>
      <w:lvlJc w:val="left"/>
      <w:pPr>
        <w:tabs>
          <w:tab w:val="num" w:pos="2160"/>
        </w:tabs>
        <w:ind w:left="2160" w:hanging="360"/>
      </w:pPr>
      <w:rPr>
        <w:rFonts w:ascii="Arial" w:hAnsi="Arial" w:hint="default"/>
      </w:rPr>
    </w:lvl>
    <w:lvl w:ilvl="3" w:tplc="5BBEE750" w:tentative="1">
      <w:start w:val="1"/>
      <w:numFmt w:val="bullet"/>
      <w:lvlText w:val="•"/>
      <w:lvlJc w:val="left"/>
      <w:pPr>
        <w:tabs>
          <w:tab w:val="num" w:pos="2880"/>
        </w:tabs>
        <w:ind w:left="2880" w:hanging="360"/>
      </w:pPr>
      <w:rPr>
        <w:rFonts w:ascii="Arial" w:hAnsi="Arial" w:hint="default"/>
      </w:rPr>
    </w:lvl>
    <w:lvl w:ilvl="4" w:tplc="8CDC6430" w:tentative="1">
      <w:start w:val="1"/>
      <w:numFmt w:val="bullet"/>
      <w:lvlText w:val="•"/>
      <w:lvlJc w:val="left"/>
      <w:pPr>
        <w:tabs>
          <w:tab w:val="num" w:pos="3600"/>
        </w:tabs>
        <w:ind w:left="3600" w:hanging="360"/>
      </w:pPr>
      <w:rPr>
        <w:rFonts w:ascii="Arial" w:hAnsi="Arial" w:hint="default"/>
      </w:rPr>
    </w:lvl>
    <w:lvl w:ilvl="5" w:tplc="0E94C91A" w:tentative="1">
      <w:start w:val="1"/>
      <w:numFmt w:val="bullet"/>
      <w:lvlText w:val="•"/>
      <w:lvlJc w:val="left"/>
      <w:pPr>
        <w:tabs>
          <w:tab w:val="num" w:pos="4320"/>
        </w:tabs>
        <w:ind w:left="4320" w:hanging="360"/>
      </w:pPr>
      <w:rPr>
        <w:rFonts w:ascii="Arial" w:hAnsi="Arial" w:hint="default"/>
      </w:rPr>
    </w:lvl>
    <w:lvl w:ilvl="6" w:tplc="61D812BC" w:tentative="1">
      <w:start w:val="1"/>
      <w:numFmt w:val="bullet"/>
      <w:lvlText w:val="•"/>
      <w:lvlJc w:val="left"/>
      <w:pPr>
        <w:tabs>
          <w:tab w:val="num" w:pos="5040"/>
        </w:tabs>
        <w:ind w:left="5040" w:hanging="360"/>
      </w:pPr>
      <w:rPr>
        <w:rFonts w:ascii="Arial" w:hAnsi="Arial" w:hint="default"/>
      </w:rPr>
    </w:lvl>
    <w:lvl w:ilvl="7" w:tplc="1E806DCC" w:tentative="1">
      <w:start w:val="1"/>
      <w:numFmt w:val="bullet"/>
      <w:lvlText w:val="•"/>
      <w:lvlJc w:val="left"/>
      <w:pPr>
        <w:tabs>
          <w:tab w:val="num" w:pos="5760"/>
        </w:tabs>
        <w:ind w:left="5760" w:hanging="360"/>
      </w:pPr>
      <w:rPr>
        <w:rFonts w:ascii="Arial" w:hAnsi="Arial" w:hint="default"/>
      </w:rPr>
    </w:lvl>
    <w:lvl w:ilvl="8" w:tplc="B88439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4A3E06"/>
    <w:multiLevelType w:val="multilevel"/>
    <w:tmpl w:val="3C5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8252E"/>
    <w:multiLevelType w:val="hybridMultilevel"/>
    <w:tmpl w:val="37D42100"/>
    <w:lvl w:ilvl="0" w:tplc="1D22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5035B"/>
    <w:multiLevelType w:val="multilevel"/>
    <w:tmpl w:val="EF8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E3622E"/>
    <w:multiLevelType w:val="hybridMultilevel"/>
    <w:tmpl w:val="817A9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2A68F8"/>
    <w:multiLevelType w:val="multilevel"/>
    <w:tmpl w:val="6814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242DBD"/>
    <w:multiLevelType w:val="hybridMultilevel"/>
    <w:tmpl w:val="CA9C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76197"/>
    <w:multiLevelType w:val="multilevel"/>
    <w:tmpl w:val="2118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6C7969"/>
    <w:multiLevelType w:val="hybridMultilevel"/>
    <w:tmpl w:val="257EC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3"/>
  </w:num>
  <w:num w:numId="5">
    <w:abstractNumId w:val="5"/>
  </w:num>
  <w:num w:numId="6">
    <w:abstractNumId w:val="15"/>
  </w:num>
  <w:num w:numId="7">
    <w:abstractNumId w:val="19"/>
  </w:num>
  <w:num w:numId="8">
    <w:abstractNumId w:val="21"/>
  </w:num>
  <w:num w:numId="9">
    <w:abstractNumId w:val="8"/>
  </w:num>
  <w:num w:numId="10">
    <w:abstractNumId w:val="12"/>
  </w:num>
  <w:num w:numId="11">
    <w:abstractNumId w:val="6"/>
  </w:num>
  <w:num w:numId="12">
    <w:abstractNumId w:val="25"/>
  </w:num>
  <w:num w:numId="13">
    <w:abstractNumId w:val="10"/>
  </w:num>
  <w:num w:numId="14">
    <w:abstractNumId w:val="2"/>
  </w:num>
  <w:num w:numId="15">
    <w:abstractNumId w:val="4"/>
  </w:num>
  <w:num w:numId="16">
    <w:abstractNumId w:val="17"/>
  </w:num>
  <w:num w:numId="17">
    <w:abstractNumId w:val="24"/>
  </w:num>
  <w:num w:numId="18">
    <w:abstractNumId w:val="0"/>
  </w:num>
  <w:num w:numId="19">
    <w:abstractNumId w:val="7"/>
  </w:num>
  <w:num w:numId="20">
    <w:abstractNumId w:val="22"/>
  </w:num>
  <w:num w:numId="21">
    <w:abstractNumId w:val="20"/>
  </w:num>
  <w:num w:numId="22">
    <w:abstractNumId w:val="18"/>
  </w:num>
  <w:num w:numId="23">
    <w:abstractNumId w:val="9"/>
  </w:num>
  <w:num w:numId="24">
    <w:abstractNumId w:val="23"/>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BD"/>
    <w:rsid w:val="000039FF"/>
    <w:rsid w:val="000127C9"/>
    <w:rsid w:val="000217BF"/>
    <w:rsid w:val="00024F8E"/>
    <w:rsid w:val="000B5CBC"/>
    <w:rsid w:val="000C6CB5"/>
    <w:rsid w:val="001715ED"/>
    <w:rsid w:val="00191D42"/>
    <w:rsid w:val="001C1B9E"/>
    <w:rsid w:val="001C69AC"/>
    <w:rsid w:val="001D3A38"/>
    <w:rsid w:val="001E08D2"/>
    <w:rsid w:val="001E1090"/>
    <w:rsid w:val="001F4B6C"/>
    <w:rsid w:val="002166AB"/>
    <w:rsid w:val="00221958"/>
    <w:rsid w:val="00221D4D"/>
    <w:rsid w:val="002601F8"/>
    <w:rsid w:val="002622F6"/>
    <w:rsid w:val="00286625"/>
    <w:rsid w:val="0029503A"/>
    <w:rsid w:val="002A3D95"/>
    <w:rsid w:val="002F0043"/>
    <w:rsid w:val="00302528"/>
    <w:rsid w:val="003060EE"/>
    <w:rsid w:val="003331BB"/>
    <w:rsid w:val="00341843"/>
    <w:rsid w:val="00344A3B"/>
    <w:rsid w:val="00352E58"/>
    <w:rsid w:val="00360462"/>
    <w:rsid w:val="00361C77"/>
    <w:rsid w:val="00374907"/>
    <w:rsid w:val="00386102"/>
    <w:rsid w:val="003904DF"/>
    <w:rsid w:val="003B2349"/>
    <w:rsid w:val="003F2BC1"/>
    <w:rsid w:val="00427565"/>
    <w:rsid w:val="0044058F"/>
    <w:rsid w:val="00440FF0"/>
    <w:rsid w:val="00442150"/>
    <w:rsid w:val="004446CB"/>
    <w:rsid w:val="00454327"/>
    <w:rsid w:val="00457865"/>
    <w:rsid w:val="004664EC"/>
    <w:rsid w:val="0047381B"/>
    <w:rsid w:val="00481482"/>
    <w:rsid w:val="00486AB0"/>
    <w:rsid w:val="004A2140"/>
    <w:rsid w:val="004A519C"/>
    <w:rsid w:val="004A6728"/>
    <w:rsid w:val="004B3E4F"/>
    <w:rsid w:val="004C54ED"/>
    <w:rsid w:val="004D0095"/>
    <w:rsid w:val="004D5BD0"/>
    <w:rsid w:val="004F2969"/>
    <w:rsid w:val="004F449F"/>
    <w:rsid w:val="00502133"/>
    <w:rsid w:val="00505159"/>
    <w:rsid w:val="005058D7"/>
    <w:rsid w:val="005068E4"/>
    <w:rsid w:val="00525491"/>
    <w:rsid w:val="00565FA0"/>
    <w:rsid w:val="00572518"/>
    <w:rsid w:val="005C0486"/>
    <w:rsid w:val="005C61FD"/>
    <w:rsid w:val="005C6934"/>
    <w:rsid w:val="00601FD5"/>
    <w:rsid w:val="00603549"/>
    <w:rsid w:val="00627283"/>
    <w:rsid w:val="00645AAC"/>
    <w:rsid w:val="00680D51"/>
    <w:rsid w:val="006A1F84"/>
    <w:rsid w:val="006B6684"/>
    <w:rsid w:val="006C79F6"/>
    <w:rsid w:val="006D23AD"/>
    <w:rsid w:val="006E5AA8"/>
    <w:rsid w:val="006F111F"/>
    <w:rsid w:val="006F5EC9"/>
    <w:rsid w:val="00732226"/>
    <w:rsid w:val="00741A27"/>
    <w:rsid w:val="0074273A"/>
    <w:rsid w:val="0074642C"/>
    <w:rsid w:val="00756D66"/>
    <w:rsid w:val="00762D86"/>
    <w:rsid w:val="007644D8"/>
    <w:rsid w:val="0077425B"/>
    <w:rsid w:val="00780A2E"/>
    <w:rsid w:val="00787368"/>
    <w:rsid w:val="00796F74"/>
    <w:rsid w:val="007C7C92"/>
    <w:rsid w:val="007F669A"/>
    <w:rsid w:val="007F7F88"/>
    <w:rsid w:val="00801961"/>
    <w:rsid w:val="00817F27"/>
    <w:rsid w:val="00834D4A"/>
    <w:rsid w:val="008379E6"/>
    <w:rsid w:val="00861555"/>
    <w:rsid w:val="00863472"/>
    <w:rsid w:val="008B4DB5"/>
    <w:rsid w:val="008B6EA1"/>
    <w:rsid w:val="008C65B3"/>
    <w:rsid w:val="008D49FD"/>
    <w:rsid w:val="008E46FA"/>
    <w:rsid w:val="008F117C"/>
    <w:rsid w:val="008F77D5"/>
    <w:rsid w:val="009002A4"/>
    <w:rsid w:val="00904914"/>
    <w:rsid w:val="00925C90"/>
    <w:rsid w:val="00945F18"/>
    <w:rsid w:val="00952A34"/>
    <w:rsid w:val="0095547B"/>
    <w:rsid w:val="00976F0A"/>
    <w:rsid w:val="00990361"/>
    <w:rsid w:val="009B0E3A"/>
    <w:rsid w:val="009C63A3"/>
    <w:rsid w:val="009D59FA"/>
    <w:rsid w:val="00A41B80"/>
    <w:rsid w:val="00A77F30"/>
    <w:rsid w:val="00A8619B"/>
    <w:rsid w:val="00AA18BD"/>
    <w:rsid w:val="00AE78E6"/>
    <w:rsid w:val="00B0645F"/>
    <w:rsid w:val="00B21AFD"/>
    <w:rsid w:val="00B30C96"/>
    <w:rsid w:val="00B53D93"/>
    <w:rsid w:val="00BC3F2C"/>
    <w:rsid w:val="00BD11A8"/>
    <w:rsid w:val="00BE36DE"/>
    <w:rsid w:val="00C15112"/>
    <w:rsid w:val="00C21781"/>
    <w:rsid w:val="00C23FC4"/>
    <w:rsid w:val="00C3277B"/>
    <w:rsid w:val="00C335BA"/>
    <w:rsid w:val="00C367B1"/>
    <w:rsid w:val="00C567B0"/>
    <w:rsid w:val="00C71F5B"/>
    <w:rsid w:val="00C93172"/>
    <w:rsid w:val="00CA0A16"/>
    <w:rsid w:val="00CA0ADB"/>
    <w:rsid w:val="00CE09DA"/>
    <w:rsid w:val="00CE487B"/>
    <w:rsid w:val="00CF4A07"/>
    <w:rsid w:val="00CF5BD2"/>
    <w:rsid w:val="00D21295"/>
    <w:rsid w:val="00D24173"/>
    <w:rsid w:val="00D24CB0"/>
    <w:rsid w:val="00D3043A"/>
    <w:rsid w:val="00D3376E"/>
    <w:rsid w:val="00D8624D"/>
    <w:rsid w:val="00DA26A2"/>
    <w:rsid w:val="00DB2BA5"/>
    <w:rsid w:val="00DE4931"/>
    <w:rsid w:val="00DF2742"/>
    <w:rsid w:val="00E067AF"/>
    <w:rsid w:val="00E2512B"/>
    <w:rsid w:val="00E332C0"/>
    <w:rsid w:val="00E71CFD"/>
    <w:rsid w:val="00E725A7"/>
    <w:rsid w:val="00E7331C"/>
    <w:rsid w:val="00E81EC0"/>
    <w:rsid w:val="00E8631C"/>
    <w:rsid w:val="00E91F7E"/>
    <w:rsid w:val="00EB6354"/>
    <w:rsid w:val="00ED61F9"/>
    <w:rsid w:val="00EE4322"/>
    <w:rsid w:val="00EF754D"/>
    <w:rsid w:val="00F009BD"/>
    <w:rsid w:val="00F0431E"/>
    <w:rsid w:val="00F07A04"/>
    <w:rsid w:val="00F278D7"/>
    <w:rsid w:val="00F3122C"/>
    <w:rsid w:val="00F45E58"/>
    <w:rsid w:val="00F46463"/>
    <w:rsid w:val="00F66AE1"/>
    <w:rsid w:val="00F7531F"/>
    <w:rsid w:val="00F857A4"/>
    <w:rsid w:val="00FA0993"/>
    <w:rsid w:val="00FD6306"/>
    <w:rsid w:val="00FE4A54"/>
    <w:rsid w:val="00FF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E197"/>
  <w15:chartTrackingRefBased/>
  <w15:docId w15:val="{5D53756A-D03A-4B5C-9AD5-7AE7017E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BD"/>
    <w:pPr>
      <w:spacing w:after="200" w:line="276" w:lineRule="auto"/>
    </w:pPr>
  </w:style>
  <w:style w:type="paragraph" w:styleId="Heading2">
    <w:name w:val="heading 2"/>
    <w:basedOn w:val="Normal"/>
    <w:next w:val="Normal"/>
    <w:link w:val="Heading2Char"/>
    <w:unhideWhenUsed/>
    <w:qFormat/>
    <w:rsid w:val="00F009BD"/>
    <w:pPr>
      <w:widowControl w:val="0"/>
      <w:tabs>
        <w:tab w:val="left" w:pos="284"/>
        <w:tab w:val="left" w:pos="993"/>
      </w:tabs>
      <w:suppressAutoHyphens/>
      <w:overflowPunct w:val="0"/>
      <w:autoSpaceDE w:val="0"/>
      <w:autoSpaceDN w:val="0"/>
      <w:adjustRightInd w:val="0"/>
      <w:spacing w:after="0" w:line="240" w:lineRule="auto"/>
      <w:outlineLvl w:val="1"/>
    </w:pPr>
    <w:rPr>
      <w:rFonts w:eastAsia="Times New Roman" w:cstheme="minorHAnsi"/>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09BD"/>
    <w:rPr>
      <w:rFonts w:eastAsia="Times New Roman" w:cstheme="minorHAnsi"/>
      <w:b/>
      <w:bCs/>
      <w:sz w:val="28"/>
      <w:szCs w:val="20"/>
    </w:rPr>
  </w:style>
  <w:style w:type="table" w:styleId="TableGrid">
    <w:name w:val="Table Grid"/>
    <w:basedOn w:val="TableNormal"/>
    <w:uiPriority w:val="39"/>
    <w:rsid w:val="00F009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9BD"/>
    <w:pPr>
      <w:ind w:left="720"/>
      <w:contextualSpacing/>
    </w:pPr>
  </w:style>
  <w:style w:type="paragraph" w:customStyle="1" w:styleId="paragraph">
    <w:name w:val="paragraph"/>
    <w:basedOn w:val="Normal"/>
    <w:rsid w:val="00427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7565"/>
  </w:style>
  <w:style w:type="character" w:customStyle="1" w:styleId="eop">
    <w:name w:val="eop"/>
    <w:basedOn w:val="DefaultParagraphFont"/>
    <w:rsid w:val="00427565"/>
  </w:style>
  <w:style w:type="character" w:customStyle="1" w:styleId="advancedproofingissue">
    <w:name w:val="advancedproofingissue"/>
    <w:basedOn w:val="DefaultParagraphFont"/>
    <w:rsid w:val="00427565"/>
  </w:style>
  <w:style w:type="character" w:customStyle="1" w:styleId="spellingerror">
    <w:name w:val="spellingerror"/>
    <w:basedOn w:val="DefaultParagraphFont"/>
    <w:rsid w:val="0095547B"/>
  </w:style>
  <w:style w:type="character" w:customStyle="1" w:styleId="contextualspellingandgrammarerror">
    <w:name w:val="contextualspellingandgrammarerror"/>
    <w:basedOn w:val="DefaultParagraphFont"/>
    <w:rsid w:val="00E91F7E"/>
  </w:style>
  <w:style w:type="paragraph" w:styleId="NormalWeb">
    <w:name w:val="Normal (Web)"/>
    <w:basedOn w:val="Normal"/>
    <w:uiPriority w:val="99"/>
    <w:semiHidden/>
    <w:unhideWhenUsed/>
    <w:rsid w:val="005C04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4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907"/>
  </w:style>
  <w:style w:type="paragraph" w:styleId="Footer">
    <w:name w:val="footer"/>
    <w:basedOn w:val="Normal"/>
    <w:link w:val="FooterChar"/>
    <w:uiPriority w:val="99"/>
    <w:unhideWhenUsed/>
    <w:rsid w:val="00374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355">
      <w:bodyDiv w:val="1"/>
      <w:marLeft w:val="0"/>
      <w:marRight w:val="0"/>
      <w:marTop w:val="0"/>
      <w:marBottom w:val="0"/>
      <w:divBdr>
        <w:top w:val="none" w:sz="0" w:space="0" w:color="auto"/>
        <w:left w:val="none" w:sz="0" w:space="0" w:color="auto"/>
        <w:bottom w:val="none" w:sz="0" w:space="0" w:color="auto"/>
        <w:right w:val="none" w:sz="0" w:space="0" w:color="auto"/>
      </w:divBdr>
    </w:div>
    <w:div w:id="214973492">
      <w:bodyDiv w:val="1"/>
      <w:marLeft w:val="0"/>
      <w:marRight w:val="0"/>
      <w:marTop w:val="0"/>
      <w:marBottom w:val="0"/>
      <w:divBdr>
        <w:top w:val="none" w:sz="0" w:space="0" w:color="auto"/>
        <w:left w:val="none" w:sz="0" w:space="0" w:color="auto"/>
        <w:bottom w:val="none" w:sz="0" w:space="0" w:color="auto"/>
        <w:right w:val="none" w:sz="0" w:space="0" w:color="auto"/>
      </w:divBdr>
    </w:div>
    <w:div w:id="240482684">
      <w:bodyDiv w:val="1"/>
      <w:marLeft w:val="0"/>
      <w:marRight w:val="0"/>
      <w:marTop w:val="0"/>
      <w:marBottom w:val="0"/>
      <w:divBdr>
        <w:top w:val="none" w:sz="0" w:space="0" w:color="auto"/>
        <w:left w:val="none" w:sz="0" w:space="0" w:color="auto"/>
        <w:bottom w:val="none" w:sz="0" w:space="0" w:color="auto"/>
        <w:right w:val="none" w:sz="0" w:space="0" w:color="auto"/>
      </w:divBdr>
    </w:div>
    <w:div w:id="253175625">
      <w:bodyDiv w:val="1"/>
      <w:marLeft w:val="0"/>
      <w:marRight w:val="0"/>
      <w:marTop w:val="0"/>
      <w:marBottom w:val="0"/>
      <w:divBdr>
        <w:top w:val="none" w:sz="0" w:space="0" w:color="auto"/>
        <w:left w:val="none" w:sz="0" w:space="0" w:color="auto"/>
        <w:bottom w:val="none" w:sz="0" w:space="0" w:color="auto"/>
        <w:right w:val="none" w:sz="0" w:space="0" w:color="auto"/>
      </w:divBdr>
    </w:div>
    <w:div w:id="412432784">
      <w:bodyDiv w:val="1"/>
      <w:marLeft w:val="0"/>
      <w:marRight w:val="0"/>
      <w:marTop w:val="0"/>
      <w:marBottom w:val="0"/>
      <w:divBdr>
        <w:top w:val="none" w:sz="0" w:space="0" w:color="auto"/>
        <w:left w:val="none" w:sz="0" w:space="0" w:color="auto"/>
        <w:bottom w:val="none" w:sz="0" w:space="0" w:color="auto"/>
        <w:right w:val="none" w:sz="0" w:space="0" w:color="auto"/>
      </w:divBdr>
      <w:divsChild>
        <w:div w:id="200019341">
          <w:marLeft w:val="547"/>
          <w:marRight w:val="0"/>
          <w:marTop w:val="86"/>
          <w:marBottom w:val="0"/>
          <w:divBdr>
            <w:top w:val="none" w:sz="0" w:space="0" w:color="auto"/>
            <w:left w:val="none" w:sz="0" w:space="0" w:color="auto"/>
            <w:bottom w:val="none" w:sz="0" w:space="0" w:color="auto"/>
            <w:right w:val="none" w:sz="0" w:space="0" w:color="auto"/>
          </w:divBdr>
        </w:div>
        <w:div w:id="1241020090">
          <w:marLeft w:val="1166"/>
          <w:marRight w:val="0"/>
          <w:marTop w:val="77"/>
          <w:marBottom w:val="0"/>
          <w:divBdr>
            <w:top w:val="none" w:sz="0" w:space="0" w:color="auto"/>
            <w:left w:val="none" w:sz="0" w:space="0" w:color="auto"/>
            <w:bottom w:val="none" w:sz="0" w:space="0" w:color="auto"/>
            <w:right w:val="none" w:sz="0" w:space="0" w:color="auto"/>
          </w:divBdr>
        </w:div>
        <w:div w:id="1134255679">
          <w:marLeft w:val="547"/>
          <w:marRight w:val="0"/>
          <w:marTop w:val="86"/>
          <w:marBottom w:val="0"/>
          <w:divBdr>
            <w:top w:val="none" w:sz="0" w:space="0" w:color="auto"/>
            <w:left w:val="none" w:sz="0" w:space="0" w:color="auto"/>
            <w:bottom w:val="none" w:sz="0" w:space="0" w:color="auto"/>
            <w:right w:val="none" w:sz="0" w:space="0" w:color="auto"/>
          </w:divBdr>
        </w:div>
        <w:div w:id="1951738935">
          <w:marLeft w:val="547"/>
          <w:marRight w:val="0"/>
          <w:marTop w:val="86"/>
          <w:marBottom w:val="0"/>
          <w:divBdr>
            <w:top w:val="none" w:sz="0" w:space="0" w:color="auto"/>
            <w:left w:val="none" w:sz="0" w:space="0" w:color="auto"/>
            <w:bottom w:val="none" w:sz="0" w:space="0" w:color="auto"/>
            <w:right w:val="none" w:sz="0" w:space="0" w:color="auto"/>
          </w:divBdr>
        </w:div>
        <w:div w:id="1351369181">
          <w:marLeft w:val="1166"/>
          <w:marRight w:val="0"/>
          <w:marTop w:val="77"/>
          <w:marBottom w:val="0"/>
          <w:divBdr>
            <w:top w:val="none" w:sz="0" w:space="0" w:color="auto"/>
            <w:left w:val="none" w:sz="0" w:space="0" w:color="auto"/>
            <w:bottom w:val="none" w:sz="0" w:space="0" w:color="auto"/>
            <w:right w:val="none" w:sz="0" w:space="0" w:color="auto"/>
          </w:divBdr>
        </w:div>
        <w:div w:id="1563372947">
          <w:marLeft w:val="547"/>
          <w:marRight w:val="0"/>
          <w:marTop w:val="86"/>
          <w:marBottom w:val="0"/>
          <w:divBdr>
            <w:top w:val="none" w:sz="0" w:space="0" w:color="auto"/>
            <w:left w:val="none" w:sz="0" w:space="0" w:color="auto"/>
            <w:bottom w:val="none" w:sz="0" w:space="0" w:color="auto"/>
            <w:right w:val="none" w:sz="0" w:space="0" w:color="auto"/>
          </w:divBdr>
        </w:div>
        <w:div w:id="1059403403">
          <w:marLeft w:val="1166"/>
          <w:marRight w:val="0"/>
          <w:marTop w:val="77"/>
          <w:marBottom w:val="0"/>
          <w:divBdr>
            <w:top w:val="none" w:sz="0" w:space="0" w:color="auto"/>
            <w:left w:val="none" w:sz="0" w:space="0" w:color="auto"/>
            <w:bottom w:val="none" w:sz="0" w:space="0" w:color="auto"/>
            <w:right w:val="none" w:sz="0" w:space="0" w:color="auto"/>
          </w:divBdr>
        </w:div>
        <w:div w:id="352073078">
          <w:marLeft w:val="547"/>
          <w:marRight w:val="0"/>
          <w:marTop w:val="86"/>
          <w:marBottom w:val="0"/>
          <w:divBdr>
            <w:top w:val="none" w:sz="0" w:space="0" w:color="auto"/>
            <w:left w:val="none" w:sz="0" w:space="0" w:color="auto"/>
            <w:bottom w:val="none" w:sz="0" w:space="0" w:color="auto"/>
            <w:right w:val="none" w:sz="0" w:space="0" w:color="auto"/>
          </w:divBdr>
        </w:div>
      </w:divsChild>
    </w:div>
    <w:div w:id="419255755">
      <w:bodyDiv w:val="1"/>
      <w:marLeft w:val="0"/>
      <w:marRight w:val="0"/>
      <w:marTop w:val="0"/>
      <w:marBottom w:val="0"/>
      <w:divBdr>
        <w:top w:val="none" w:sz="0" w:space="0" w:color="auto"/>
        <w:left w:val="none" w:sz="0" w:space="0" w:color="auto"/>
        <w:bottom w:val="none" w:sz="0" w:space="0" w:color="auto"/>
        <w:right w:val="none" w:sz="0" w:space="0" w:color="auto"/>
      </w:divBdr>
    </w:div>
    <w:div w:id="461535055">
      <w:bodyDiv w:val="1"/>
      <w:marLeft w:val="0"/>
      <w:marRight w:val="0"/>
      <w:marTop w:val="0"/>
      <w:marBottom w:val="0"/>
      <w:divBdr>
        <w:top w:val="none" w:sz="0" w:space="0" w:color="auto"/>
        <w:left w:val="none" w:sz="0" w:space="0" w:color="auto"/>
        <w:bottom w:val="none" w:sz="0" w:space="0" w:color="auto"/>
        <w:right w:val="none" w:sz="0" w:space="0" w:color="auto"/>
      </w:divBdr>
    </w:div>
    <w:div w:id="770470615">
      <w:bodyDiv w:val="1"/>
      <w:marLeft w:val="0"/>
      <w:marRight w:val="0"/>
      <w:marTop w:val="0"/>
      <w:marBottom w:val="0"/>
      <w:divBdr>
        <w:top w:val="none" w:sz="0" w:space="0" w:color="auto"/>
        <w:left w:val="none" w:sz="0" w:space="0" w:color="auto"/>
        <w:bottom w:val="none" w:sz="0" w:space="0" w:color="auto"/>
        <w:right w:val="none" w:sz="0" w:space="0" w:color="auto"/>
      </w:divBdr>
    </w:div>
    <w:div w:id="776556713">
      <w:bodyDiv w:val="1"/>
      <w:marLeft w:val="0"/>
      <w:marRight w:val="0"/>
      <w:marTop w:val="0"/>
      <w:marBottom w:val="0"/>
      <w:divBdr>
        <w:top w:val="none" w:sz="0" w:space="0" w:color="auto"/>
        <w:left w:val="none" w:sz="0" w:space="0" w:color="auto"/>
        <w:bottom w:val="none" w:sz="0" w:space="0" w:color="auto"/>
        <w:right w:val="none" w:sz="0" w:space="0" w:color="auto"/>
      </w:divBdr>
    </w:div>
    <w:div w:id="932202815">
      <w:bodyDiv w:val="1"/>
      <w:marLeft w:val="0"/>
      <w:marRight w:val="0"/>
      <w:marTop w:val="0"/>
      <w:marBottom w:val="0"/>
      <w:divBdr>
        <w:top w:val="none" w:sz="0" w:space="0" w:color="auto"/>
        <w:left w:val="none" w:sz="0" w:space="0" w:color="auto"/>
        <w:bottom w:val="none" w:sz="0" w:space="0" w:color="auto"/>
        <w:right w:val="none" w:sz="0" w:space="0" w:color="auto"/>
      </w:divBdr>
    </w:div>
    <w:div w:id="945960379">
      <w:bodyDiv w:val="1"/>
      <w:marLeft w:val="0"/>
      <w:marRight w:val="0"/>
      <w:marTop w:val="0"/>
      <w:marBottom w:val="0"/>
      <w:divBdr>
        <w:top w:val="none" w:sz="0" w:space="0" w:color="auto"/>
        <w:left w:val="none" w:sz="0" w:space="0" w:color="auto"/>
        <w:bottom w:val="none" w:sz="0" w:space="0" w:color="auto"/>
        <w:right w:val="none" w:sz="0" w:space="0" w:color="auto"/>
      </w:divBdr>
      <w:divsChild>
        <w:div w:id="1892225010">
          <w:marLeft w:val="547"/>
          <w:marRight w:val="0"/>
          <w:marTop w:val="0"/>
          <w:marBottom w:val="0"/>
          <w:divBdr>
            <w:top w:val="none" w:sz="0" w:space="0" w:color="auto"/>
            <w:left w:val="none" w:sz="0" w:space="0" w:color="auto"/>
            <w:bottom w:val="none" w:sz="0" w:space="0" w:color="auto"/>
            <w:right w:val="none" w:sz="0" w:space="0" w:color="auto"/>
          </w:divBdr>
        </w:div>
        <w:div w:id="1616209129">
          <w:marLeft w:val="547"/>
          <w:marRight w:val="0"/>
          <w:marTop w:val="0"/>
          <w:marBottom w:val="0"/>
          <w:divBdr>
            <w:top w:val="none" w:sz="0" w:space="0" w:color="auto"/>
            <w:left w:val="none" w:sz="0" w:space="0" w:color="auto"/>
            <w:bottom w:val="none" w:sz="0" w:space="0" w:color="auto"/>
            <w:right w:val="none" w:sz="0" w:space="0" w:color="auto"/>
          </w:divBdr>
        </w:div>
        <w:div w:id="654575774">
          <w:marLeft w:val="547"/>
          <w:marRight w:val="0"/>
          <w:marTop w:val="0"/>
          <w:marBottom w:val="0"/>
          <w:divBdr>
            <w:top w:val="none" w:sz="0" w:space="0" w:color="auto"/>
            <w:left w:val="none" w:sz="0" w:space="0" w:color="auto"/>
            <w:bottom w:val="none" w:sz="0" w:space="0" w:color="auto"/>
            <w:right w:val="none" w:sz="0" w:space="0" w:color="auto"/>
          </w:divBdr>
        </w:div>
        <w:div w:id="92941993">
          <w:marLeft w:val="547"/>
          <w:marRight w:val="0"/>
          <w:marTop w:val="0"/>
          <w:marBottom w:val="0"/>
          <w:divBdr>
            <w:top w:val="none" w:sz="0" w:space="0" w:color="auto"/>
            <w:left w:val="none" w:sz="0" w:space="0" w:color="auto"/>
            <w:bottom w:val="none" w:sz="0" w:space="0" w:color="auto"/>
            <w:right w:val="none" w:sz="0" w:space="0" w:color="auto"/>
          </w:divBdr>
        </w:div>
        <w:div w:id="2057505767">
          <w:marLeft w:val="547"/>
          <w:marRight w:val="0"/>
          <w:marTop w:val="0"/>
          <w:marBottom w:val="0"/>
          <w:divBdr>
            <w:top w:val="none" w:sz="0" w:space="0" w:color="auto"/>
            <w:left w:val="none" w:sz="0" w:space="0" w:color="auto"/>
            <w:bottom w:val="none" w:sz="0" w:space="0" w:color="auto"/>
            <w:right w:val="none" w:sz="0" w:space="0" w:color="auto"/>
          </w:divBdr>
        </w:div>
      </w:divsChild>
    </w:div>
    <w:div w:id="1024088017">
      <w:bodyDiv w:val="1"/>
      <w:marLeft w:val="0"/>
      <w:marRight w:val="0"/>
      <w:marTop w:val="0"/>
      <w:marBottom w:val="0"/>
      <w:divBdr>
        <w:top w:val="none" w:sz="0" w:space="0" w:color="auto"/>
        <w:left w:val="none" w:sz="0" w:space="0" w:color="auto"/>
        <w:bottom w:val="none" w:sz="0" w:space="0" w:color="auto"/>
        <w:right w:val="none" w:sz="0" w:space="0" w:color="auto"/>
      </w:divBdr>
    </w:div>
    <w:div w:id="1126503057">
      <w:bodyDiv w:val="1"/>
      <w:marLeft w:val="0"/>
      <w:marRight w:val="0"/>
      <w:marTop w:val="0"/>
      <w:marBottom w:val="0"/>
      <w:divBdr>
        <w:top w:val="none" w:sz="0" w:space="0" w:color="auto"/>
        <w:left w:val="none" w:sz="0" w:space="0" w:color="auto"/>
        <w:bottom w:val="none" w:sz="0" w:space="0" w:color="auto"/>
        <w:right w:val="none" w:sz="0" w:space="0" w:color="auto"/>
      </w:divBdr>
    </w:div>
    <w:div w:id="1244726063">
      <w:bodyDiv w:val="1"/>
      <w:marLeft w:val="0"/>
      <w:marRight w:val="0"/>
      <w:marTop w:val="0"/>
      <w:marBottom w:val="0"/>
      <w:divBdr>
        <w:top w:val="none" w:sz="0" w:space="0" w:color="auto"/>
        <w:left w:val="none" w:sz="0" w:space="0" w:color="auto"/>
        <w:bottom w:val="none" w:sz="0" w:space="0" w:color="auto"/>
        <w:right w:val="none" w:sz="0" w:space="0" w:color="auto"/>
      </w:divBdr>
    </w:div>
    <w:div w:id="1293484192">
      <w:bodyDiv w:val="1"/>
      <w:marLeft w:val="0"/>
      <w:marRight w:val="0"/>
      <w:marTop w:val="0"/>
      <w:marBottom w:val="0"/>
      <w:divBdr>
        <w:top w:val="none" w:sz="0" w:space="0" w:color="auto"/>
        <w:left w:val="none" w:sz="0" w:space="0" w:color="auto"/>
        <w:bottom w:val="none" w:sz="0" w:space="0" w:color="auto"/>
        <w:right w:val="none" w:sz="0" w:space="0" w:color="auto"/>
      </w:divBdr>
      <w:divsChild>
        <w:div w:id="975993460">
          <w:marLeft w:val="0"/>
          <w:marRight w:val="0"/>
          <w:marTop w:val="0"/>
          <w:marBottom w:val="0"/>
          <w:divBdr>
            <w:top w:val="none" w:sz="0" w:space="0" w:color="auto"/>
            <w:left w:val="none" w:sz="0" w:space="0" w:color="auto"/>
            <w:bottom w:val="none" w:sz="0" w:space="0" w:color="auto"/>
            <w:right w:val="none" w:sz="0" w:space="0" w:color="auto"/>
          </w:divBdr>
        </w:div>
        <w:div w:id="1795712632">
          <w:marLeft w:val="0"/>
          <w:marRight w:val="0"/>
          <w:marTop w:val="0"/>
          <w:marBottom w:val="0"/>
          <w:divBdr>
            <w:top w:val="none" w:sz="0" w:space="0" w:color="auto"/>
            <w:left w:val="none" w:sz="0" w:space="0" w:color="auto"/>
            <w:bottom w:val="none" w:sz="0" w:space="0" w:color="auto"/>
            <w:right w:val="none" w:sz="0" w:space="0" w:color="auto"/>
          </w:divBdr>
        </w:div>
        <w:div w:id="683701812">
          <w:marLeft w:val="0"/>
          <w:marRight w:val="0"/>
          <w:marTop w:val="0"/>
          <w:marBottom w:val="0"/>
          <w:divBdr>
            <w:top w:val="none" w:sz="0" w:space="0" w:color="auto"/>
            <w:left w:val="none" w:sz="0" w:space="0" w:color="auto"/>
            <w:bottom w:val="none" w:sz="0" w:space="0" w:color="auto"/>
            <w:right w:val="none" w:sz="0" w:space="0" w:color="auto"/>
          </w:divBdr>
        </w:div>
      </w:divsChild>
    </w:div>
    <w:div w:id="1325864834">
      <w:bodyDiv w:val="1"/>
      <w:marLeft w:val="0"/>
      <w:marRight w:val="0"/>
      <w:marTop w:val="0"/>
      <w:marBottom w:val="0"/>
      <w:divBdr>
        <w:top w:val="none" w:sz="0" w:space="0" w:color="auto"/>
        <w:left w:val="none" w:sz="0" w:space="0" w:color="auto"/>
        <w:bottom w:val="none" w:sz="0" w:space="0" w:color="auto"/>
        <w:right w:val="none" w:sz="0" w:space="0" w:color="auto"/>
      </w:divBdr>
      <w:divsChild>
        <w:div w:id="226454848">
          <w:marLeft w:val="0"/>
          <w:marRight w:val="0"/>
          <w:marTop w:val="0"/>
          <w:marBottom w:val="0"/>
          <w:divBdr>
            <w:top w:val="none" w:sz="0" w:space="0" w:color="auto"/>
            <w:left w:val="none" w:sz="0" w:space="0" w:color="auto"/>
            <w:bottom w:val="none" w:sz="0" w:space="0" w:color="auto"/>
            <w:right w:val="none" w:sz="0" w:space="0" w:color="auto"/>
          </w:divBdr>
        </w:div>
        <w:div w:id="1521045843">
          <w:marLeft w:val="0"/>
          <w:marRight w:val="0"/>
          <w:marTop w:val="0"/>
          <w:marBottom w:val="0"/>
          <w:divBdr>
            <w:top w:val="none" w:sz="0" w:space="0" w:color="auto"/>
            <w:left w:val="none" w:sz="0" w:space="0" w:color="auto"/>
            <w:bottom w:val="none" w:sz="0" w:space="0" w:color="auto"/>
            <w:right w:val="none" w:sz="0" w:space="0" w:color="auto"/>
          </w:divBdr>
        </w:div>
        <w:div w:id="1968852219">
          <w:marLeft w:val="0"/>
          <w:marRight w:val="0"/>
          <w:marTop w:val="0"/>
          <w:marBottom w:val="0"/>
          <w:divBdr>
            <w:top w:val="none" w:sz="0" w:space="0" w:color="auto"/>
            <w:left w:val="none" w:sz="0" w:space="0" w:color="auto"/>
            <w:bottom w:val="none" w:sz="0" w:space="0" w:color="auto"/>
            <w:right w:val="none" w:sz="0" w:space="0" w:color="auto"/>
          </w:divBdr>
        </w:div>
      </w:divsChild>
    </w:div>
    <w:div w:id="1417164625">
      <w:bodyDiv w:val="1"/>
      <w:marLeft w:val="0"/>
      <w:marRight w:val="0"/>
      <w:marTop w:val="0"/>
      <w:marBottom w:val="0"/>
      <w:divBdr>
        <w:top w:val="none" w:sz="0" w:space="0" w:color="auto"/>
        <w:left w:val="none" w:sz="0" w:space="0" w:color="auto"/>
        <w:bottom w:val="none" w:sz="0" w:space="0" w:color="auto"/>
        <w:right w:val="none" w:sz="0" w:space="0" w:color="auto"/>
      </w:divBdr>
    </w:div>
    <w:div w:id="1511604688">
      <w:bodyDiv w:val="1"/>
      <w:marLeft w:val="0"/>
      <w:marRight w:val="0"/>
      <w:marTop w:val="0"/>
      <w:marBottom w:val="0"/>
      <w:divBdr>
        <w:top w:val="none" w:sz="0" w:space="0" w:color="auto"/>
        <w:left w:val="none" w:sz="0" w:space="0" w:color="auto"/>
        <w:bottom w:val="none" w:sz="0" w:space="0" w:color="auto"/>
        <w:right w:val="none" w:sz="0" w:space="0" w:color="auto"/>
      </w:divBdr>
    </w:div>
    <w:div w:id="1550801170">
      <w:bodyDiv w:val="1"/>
      <w:marLeft w:val="0"/>
      <w:marRight w:val="0"/>
      <w:marTop w:val="0"/>
      <w:marBottom w:val="0"/>
      <w:divBdr>
        <w:top w:val="none" w:sz="0" w:space="0" w:color="auto"/>
        <w:left w:val="none" w:sz="0" w:space="0" w:color="auto"/>
        <w:bottom w:val="none" w:sz="0" w:space="0" w:color="auto"/>
        <w:right w:val="none" w:sz="0" w:space="0" w:color="auto"/>
      </w:divBdr>
    </w:div>
    <w:div w:id="1587036451">
      <w:bodyDiv w:val="1"/>
      <w:marLeft w:val="0"/>
      <w:marRight w:val="0"/>
      <w:marTop w:val="0"/>
      <w:marBottom w:val="0"/>
      <w:divBdr>
        <w:top w:val="none" w:sz="0" w:space="0" w:color="auto"/>
        <w:left w:val="none" w:sz="0" w:space="0" w:color="auto"/>
        <w:bottom w:val="none" w:sz="0" w:space="0" w:color="auto"/>
        <w:right w:val="none" w:sz="0" w:space="0" w:color="auto"/>
      </w:divBdr>
      <w:divsChild>
        <w:div w:id="361129054">
          <w:marLeft w:val="0"/>
          <w:marRight w:val="0"/>
          <w:marTop w:val="0"/>
          <w:marBottom w:val="0"/>
          <w:divBdr>
            <w:top w:val="none" w:sz="0" w:space="0" w:color="auto"/>
            <w:left w:val="none" w:sz="0" w:space="0" w:color="auto"/>
            <w:bottom w:val="none" w:sz="0" w:space="0" w:color="auto"/>
            <w:right w:val="none" w:sz="0" w:space="0" w:color="auto"/>
          </w:divBdr>
        </w:div>
        <w:div w:id="241065742">
          <w:marLeft w:val="0"/>
          <w:marRight w:val="0"/>
          <w:marTop w:val="0"/>
          <w:marBottom w:val="0"/>
          <w:divBdr>
            <w:top w:val="none" w:sz="0" w:space="0" w:color="auto"/>
            <w:left w:val="none" w:sz="0" w:space="0" w:color="auto"/>
            <w:bottom w:val="none" w:sz="0" w:space="0" w:color="auto"/>
            <w:right w:val="none" w:sz="0" w:space="0" w:color="auto"/>
          </w:divBdr>
        </w:div>
        <w:div w:id="1088160708">
          <w:marLeft w:val="0"/>
          <w:marRight w:val="0"/>
          <w:marTop w:val="0"/>
          <w:marBottom w:val="0"/>
          <w:divBdr>
            <w:top w:val="none" w:sz="0" w:space="0" w:color="auto"/>
            <w:left w:val="none" w:sz="0" w:space="0" w:color="auto"/>
            <w:bottom w:val="none" w:sz="0" w:space="0" w:color="auto"/>
            <w:right w:val="none" w:sz="0" w:space="0" w:color="auto"/>
          </w:divBdr>
        </w:div>
        <w:div w:id="154499647">
          <w:marLeft w:val="0"/>
          <w:marRight w:val="0"/>
          <w:marTop w:val="0"/>
          <w:marBottom w:val="0"/>
          <w:divBdr>
            <w:top w:val="none" w:sz="0" w:space="0" w:color="auto"/>
            <w:left w:val="none" w:sz="0" w:space="0" w:color="auto"/>
            <w:bottom w:val="none" w:sz="0" w:space="0" w:color="auto"/>
            <w:right w:val="none" w:sz="0" w:space="0" w:color="auto"/>
          </w:divBdr>
        </w:div>
        <w:div w:id="1863124142">
          <w:marLeft w:val="0"/>
          <w:marRight w:val="0"/>
          <w:marTop w:val="0"/>
          <w:marBottom w:val="0"/>
          <w:divBdr>
            <w:top w:val="none" w:sz="0" w:space="0" w:color="auto"/>
            <w:left w:val="none" w:sz="0" w:space="0" w:color="auto"/>
            <w:bottom w:val="none" w:sz="0" w:space="0" w:color="auto"/>
            <w:right w:val="none" w:sz="0" w:space="0" w:color="auto"/>
          </w:divBdr>
        </w:div>
        <w:div w:id="115951277">
          <w:marLeft w:val="0"/>
          <w:marRight w:val="0"/>
          <w:marTop w:val="0"/>
          <w:marBottom w:val="0"/>
          <w:divBdr>
            <w:top w:val="none" w:sz="0" w:space="0" w:color="auto"/>
            <w:left w:val="none" w:sz="0" w:space="0" w:color="auto"/>
            <w:bottom w:val="none" w:sz="0" w:space="0" w:color="auto"/>
            <w:right w:val="none" w:sz="0" w:space="0" w:color="auto"/>
          </w:divBdr>
        </w:div>
        <w:div w:id="1770814320">
          <w:marLeft w:val="0"/>
          <w:marRight w:val="0"/>
          <w:marTop w:val="0"/>
          <w:marBottom w:val="0"/>
          <w:divBdr>
            <w:top w:val="none" w:sz="0" w:space="0" w:color="auto"/>
            <w:left w:val="none" w:sz="0" w:space="0" w:color="auto"/>
            <w:bottom w:val="none" w:sz="0" w:space="0" w:color="auto"/>
            <w:right w:val="none" w:sz="0" w:space="0" w:color="auto"/>
          </w:divBdr>
        </w:div>
        <w:div w:id="672727351">
          <w:marLeft w:val="0"/>
          <w:marRight w:val="0"/>
          <w:marTop w:val="0"/>
          <w:marBottom w:val="0"/>
          <w:divBdr>
            <w:top w:val="none" w:sz="0" w:space="0" w:color="auto"/>
            <w:left w:val="none" w:sz="0" w:space="0" w:color="auto"/>
            <w:bottom w:val="none" w:sz="0" w:space="0" w:color="auto"/>
            <w:right w:val="none" w:sz="0" w:space="0" w:color="auto"/>
          </w:divBdr>
        </w:div>
        <w:div w:id="566955645">
          <w:marLeft w:val="0"/>
          <w:marRight w:val="0"/>
          <w:marTop w:val="0"/>
          <w:marBottom w:val="0"/>
          <w:divBdr>
            <w:top w:val="none" w:sz="0" w:space="0" w:color="auto"/>
            <w:left w:val="none" w:sz="0" w:space="0" w:color="auto"/>
            <w:bottom w:val="none" w:sz="0" w:space="0" w:color="auto"/>
            <w:right w:val="none" w:sz="0" w:space="0" w:color="auto"/>
          </w:divBdr>
        </w:div>
      </w:divsChild>
    </w:div>
    <w:div w:id="1716931274">
      <w:bodyDiv w:val="1"/>
      <w:marLeft w:val="0"/>
      <w:marRight w:val="0"/>
      <w:marTop w:val="0"/>
      <w:marBottom w:val="0"/>
      <w:divBdr>
        <w:top w:val="none" w:sz="0" w:space="0" w:color="auto"/>
        <w:left w:val="none" w:sz="0" w:space="0" w:color="auto"/>
        <w:bottom w:val="none" w:sz="0" w:space="0" w:color="auto"/>
        <w:right w:val="none" w:sz="0" w:space="0" w:color="auto"/>
      </w:divBdr>
    </w:div>
    <w:div w:id="1792284193">
      <w:bodyDiv w:val="1"/>
      <w:marLeft w:val="0"/>
      <w:marRight w:val="0"/>
      <w:marTop w:val="0"/>
      <w:marBottom w:val="0"/>
      <w:divBdr>
        <w:top w:val="none" w:sz="0" w:space="0" w:color="auto"/>
        <w:left w:val="none" w:sz="0" w:space="0" w:color="auto"/>
        <w:bottom w:val="none" w:sz="0" w:space="0" w:color="auto"/>
        <w:right w:val="none" w:sz="0" w:space="0" w:color="auto"/>
      </w:divBdr>
      <w:divsChild>
        <w:div w:id="1963345236">
          <w:marLeft w:val="547"/>
          <w:marRight w:val="0"/>
          <w:marTop w:val="154"/>
          <w:marBottom w:val="0"/>
          <w:divBdr>
            <w:top w:val="none" w:sz="0" w:space="0" w:color="auto"/>
            <w:left w:val="none" w:sz="0" w:space="0" w:color="auto"/>
            <w:bottom w:val="none" w:sz="0" w:space="0" w:color="auto"/>
            <w:right w:val="none" w:sz="0" w:space="0" w:color="auto"/>
          </w:divBdr>
        </w:div>
        <w:div w:id="409893282">
          <w:marLeft w:val="547"/>
          <w:marRight w:val="0"/>
          <w:marTop w:val="154"/>
          <w:marBottom w:val="0"/>
          <w:divBdr>
            <w:top w:val="none" w:sz="0" w:space="0" w:color="auto"/>
            <w:left w:val="none" w:sz="0" w:space="0" w:color="auto"/>
            <w:bottom w:val="none" w:sz="0" w:space="0" w:color="auto"/>
            <w:right w:val="none" w:sz="0" w:space="0" w:color="auto"/>
          </w:divBdr>
        </w:div>
        <w:div w:id="1881551461">
          <w:marLeft w:val="547"/>
          <w:marRight w:val="0"/>
          <w:marTop w:val="154"/>
          <w:marBottom w:val="0"/>
          <w:divBdr>
            <w:top w:val="none" w:sz="0" w:space="0" w:color="auto"/>
            <w:left w:val="none" w:sz="0" w:space="0" w:color="auto"/>
            <w:bottom w:val="none" w:sz="0" w:space="0" w:color="auto"/>
            <w:right w:val="none" w:sz="0" w:space="0" w:color="auto"/>
          </w:divBdr>
        </w:div>
      </w:divsChild>
    </w:div>
    <w:div w:id="1905020149">
      <w:bodyDiv w:val="1"/>
      <w:marLeft w:val="0"/>
      <w:marRight w:val="0"/>
      <w:marTop w:val="0"/>
      <w:marBottom w:val="0"/>
      <w:divBdr>
        <w:top w:val="none" w:sz="0" w:space="0" w:color="auto"/>
        <w:left w:val="none" w:sz="0" w:space="0" w:color="auto"/>
        <w:bottom w:val="none" w:sz="0" w:space="0" w:color="auto"/>
        <w:right w:val="none" w:sz="0" w:space="0" w:color="auto"/>
      </w:divBdr>
    </w:div>
    <w:div w:id="2036996194">
      <w:bodyDiv w:val="1"/>
      <w:marLeft w:val="0"/>
      <w:marRight w:val="0"/>
      <w:marTop w:val="0"/>
      <w:marBottom w:val="0"/>
      <w:divBdr>
        <w:top w:val="none" w:sz="0" w:space="0" w:color="auto"/>
        <w:left w:val="none" w:sz="0" w:space="0" w:color="auto"/>
        <w:bottom w:val="none" w:sz="0" w:space="0" w:color="auto"/>
        <w:right w:val="none" w:sz="0" w:space="0" w:color="auto"/>
      </w:divBdr>
      <w:divsChild>
        <w:div w:id="304117943">
          <w:marLeft w:val="547"/>
          <w:marRight w:val="0"/>
          <w:marTop w:val="86"/>
          <w:marBottom w:val="0"/>
          <w:divBdr>
            <w:top w:val="none" w:sz="0" w:space="0" w:color="auto"/>
            <w:left w:val="none" w:sz="0" w:space="0" w:color="auto"/>
            <w:bottom w:val="none" w:sz="0" w:space="0" w:color="auto"/>
            <w:right w:val="none" w:sz="0" w:space="0" w:color="auto"/>
          </w:divBdr>
        </w:div>
        <w:div w:id="1284772556">
          <w:marLeft w:val="547"/>
          <w:marRight w:val="0"/>
          <w:marTop w:val="86"/>
          <w:marBottom w:val="0"/>
          <w:divBdr>
            <w:top w:val="none" w:sz="0" w:space="0" w:color="auto"/>
            <w:left w:val="none" w:sz="0" w:space="0" w:color="auto"/>
            <w:bottom w:val="none" w:sz="0" w:space="0" w:color="auto"/>
            <w:right w:val="none" w:sz="0" w:space="0" w:color="auto"/>
          </w:divBdr>
        </w:div>
        <w:div w:id="603000963">
          <w:marLeft w:val="547"/>
          <w:marRight w:val="0"/>
          <w:marTop w:val="86"/>
          <w:marBottom w:val="0"/>
          <w:divBdr>
            <w:top w:val="none" w:sz="0" w:space="0" w:color="auto"/>
            <w:left w:val="none" w:sz="0" w:space="0" w:color="auto"/>
            <w:bottom w:val="none" w:sz="0" w:space="0" w:color="auto"/>
            <w:right w:val="none" w:sz="0" w:space="0" w:color="auto"/>
          </w:divBdr>
        </w:div>
        <w:div w:id="46536244">
          <w:marLeft w:val="547"/>
          <w:marRight w:val="0"/>
          <w:marTop w:val="86"/>
          <w:marBottom w:val="0"/>
          <w:divBdr>
            <w:top w:val="none" w:sz="0" w:space="0" w:color="auto"/>
            <w:left w:val="none" w:sz="0" w:space="0" w:color="auto"/>
            <w:bottom w:val="none" w:sz="0" w:space="0" w:color="auto"/>
            <w:right w:val="none" w:sz="0" w:space="0" w:color="auto"/>
          </w:divBdr>
        </w:div>
        <w:div w:id="157043491">
          <w:marLeft w:val="547"/>
          <w:marRight w:val="0"/>
          <w:marTop w:val="86"/>
          <w:marBottom w:val="0"/>
          <w:divBdr>
            <w:top w:val="none" w:sz="0" w:space="0" w:color="auto"/>
            <w:left w:val="none" w:sz="0" w:space="0" w:color="auto"/>
            <w:bottom w:val="none" w:sz="0" w:space="0" w:color="auto"/>
            <w:right w:val="none" w:sz="0" w:space="0" w:color="auto"/>
          </w:divBdr>
        </w:div>
        <w:div w:id="1647516073">
          <w:marLeft w:val="1166"/>
          <w:marRight w:val="0"/>
          <w:marTop w:val="72"/>
          <w:marBottom w:val="0"/>
          <w:divBdr>
            <w:top w:val="none" w:sz="0" w:space="0" w:color="auto"/>
            <w:left w:val="none" w:sz="0" w:space="0" w:color="auto"/>
            <w:bottom w:val="none" w:sz="0" w:space="0" w:color="auto"/>
            <w:right w:val="none" w:sz="0" w:space="0" w:color="auto"/>
          </w:divBdr>
        </w:div>
      </w:divsChild>
    </w:div>
    <w:div w:id="2076850932">
      <w:bodyDiv w:val="1"/>
      <w:marLeft w:val="0"/>
      <w:marRight w:val="0"/>
      <w:marTop w:val="0"/>
      <w:marBottom w:val="0"/>
      <w:divBdr>
        <w:top w:val="none" w:sz="0" w:space="0" w:color="auto"/>
        <w:left w:val="none" w:sz="0" w:space="0" w:color="auto"/>
        <w:bottom w:val="none" w:sz="0" w:space="0" w:color="auto"/>
        <w:right w:val="none" w:sz="0" w:space="0" w:color="auto"/>
      </w:divBdr>
    </w:div>
    <w:div w:id="2115323592">
      <w:bodyDiv w:val="1"/>
      <w:marLeft w:val="0"/>
      <w:marRight w:val="0"/>
      <w:marTop w:val="0"/>
      <w:marBottom w:val="0"/>
      <w:divBdr>
        <w:top w:val="none" w:sz="0" w:space="0" w:color="auto"/>
        <w:left w:val="none" w:sz="0" w:space="0" w:color="auto"/>
        <w:bottom w:val="none" w:sz="0" w:space="0" w:color="auto"/>
        <w:right w:val="none" w:sz="0" w:space="0" w:color="auto"/>
      </w:divBdr>
      <w:divsChild>
        <w:div w:id="1374379575">
          <w:marLeft w:val="547"/>
          <w:marRight w:val="0"/>
          <w:marTop w:val="0"/>
          <w:marBottom w:val="0"/>
          <w:divBdr>
            <w:top w:val="none" w:sz="0" w:space="0" w:color="auto"/>
            <w:left w:val="none" w:sz="0" w:space="0" w:color="auto"/>
            <w:bottom w:val="none" w:sz="0" w:space="0" w:color="auto"/>
            <w:right w:val="none" w:sz="0" w:space="0" w:color="auto"/>
          </w:divBdr>
        </w:div>
        <w:div w:id="1627002583">
          <w:marLeft w:val="547"/>
          <w:marRight w:val="0"/>
          <w:marTop w:val="0"/>
          <w:marBottom w:val="0"/>
          <w:divBdr>
            <w:top w:val="none" w:sz="0" w:space="0" w:color="auto"/>
            <w:left w:val="none" w:sz="0" w:space="0" w:color="auto"/>
            <w:bottom w:val="none" w:sz="0" w:space="0" w:color="auto"/>
            <w:right w:val="none" w:sz="0" w:space="0" w:color="auto"/>
          </w:divBdr>
        </w:div>
        <w:div w:id="671300721">
          <w:marLeft w:val="547"/>
          <w:marRight w:val="0"/>
          <w:marTop w:val="0"/>
          <w:marBottom w:val="0"/>
          <w:divBdr>
            <w:top w:val="none" w:sz="0" w:space="0" w:color="auto"/>
            <w:left w:val="none" w:sz="0" w:space="0" w:color="auto"/>
            <w:bottom w:val="none" w:sz="0" w:space="0" w:color="auto"/>
            <w:right w:val="none" w:sz="0" w:space="0" w:color="auto"/>
          </w:divBdr>
        </w:div>
        <w:div w:id="1704355332">
          <w:marLeft w:val="547"/>
          <w:marRight w:val="0"/>
          <w:marTop w:val="0"/>
          <w:marBottom w:val="0"/>
          <w:divBdr>
            <w:top w:val="none" w:sz="0" w:space="0" w:color="auto"/>
            <w:left w:val="none" w:sz="0" w:space="0" w:color="auto"/>
            <w:bottom w:val="none" w:sz="0" w:space="0" w:color="auto"/>
            <w:right w:val="none" w:sz="0" w:space="0" w:color="auto"/>
          </w:divBdr>
        </w:div>
        <w:div w:id="1989094289">
          <w:marLeft w:val="547"/>
          <w:marRight w:val="0"/>
          <w:marTop w:val="0"/>
          <w:marBottom w:val="0"/>
          <w:divBdr>
            <w:top w:val="none" w:sz="0" w:space="0" w:color="auto"/>
            <w:left w:val="none" w:sz="0" w:space="0" w:color="auto"/>
            <w:bottom w:val="none" w:sz="0" w:space="0" w:color="auto"/>
            <w:right w:val="none" w:sz="0" w:space="0" w:color="auto"/>
          </w:divBdr>
        </w:div>
      </w:divsChild>
    </w:div>
    <w:div w:id="21372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fa401f0-ab25-4e45-a40b-f1bffc94e865"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80896D17FC41B479EA5EC8356BDAEC9" ma:contentTypeVersion="13" ma:contentTypeDescription="Create a new document." ma:contentTypeScope="" ma:versionID="6d410168ca8fdf785e78696453b3b72f">
  <xsd:schema xmlns:xsd="http://www.w3.org/2001/XMLSchema" xmlns:xs="http://www.w3.org/2001/XMLSchema" xmlns:p="http://schemas.microsoft.com/office/2006/metadata/properties" xmlns:ns2="28f45432-80e1-4c28-a77d-fabd39494795" xmlns:ns3="59cbae07-e100-48bd-855c-5a0830088a59" xmlns:ns4="b3641203-6fa9-42f5-afd4-4185a02f71b4" targetNamespace="http://schemas.microsoft.com/office/2006/metadata/properties" ma:root="true" ma:fieldsID="f097b22090ce70e9805b39c355f9be7d" ns2:_="" ns3:_="" ns4:_="">
    <xsd:import namespace="28f45432-80e1-4c28-a77d-fabd39494795"/>
    <xsd:import namespace="59cbae07-e100-48bd-855c-5a0830088a59"/>
    <xsd:import namespace="b3641203-6fa9-42f5-afd4-4185a02f71b4"/>
    <xsd:element name="properties">
      <xsd:complexType>
        <xsd:sequence>
          <xsd:element name="documentManagement">
            <xsd:complexType>
              <xsd:all>
                <xsd:element ref="ns2:TaxCatchAll" minOccurs="0"/>
                <xsd:element ref="ns2:TaxCatchAllLabel"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11696e-fc92-4a29-97f9-7a61e718c4c3}" ma:internalName="TaxCatchAll" ma:showField="CatchAllData" ma:web="b3641203-6fa9-42f5-afd4-4185a02f71b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b11696e-fc92-4a29-97f9-7a61e718c4c3}" ma:internalName="TaxCatchAllLabel" ma:readOnly="true" ma:showField="CatchAllDataLabel" ma:web="b3641203-6fa9-42f5-afd4-4185a02f71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bae07-e100-48bd-855c-5a0830088a59" elementFormDefault="qualified">
    <xsd:import namespace="http://schemas.microsoft.com/office/2006/documentManagement/types"/>
    <xsd:import namespace="http://schemas.microsoft.com/office/infopath/2007/PartnerControls"/>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41203-6fa9-42f5-afd4-4185a02f71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E28ED-4F93-41D1-8B68-59E9E518F9E4}">
  <ds:schemaRefs>
    <ds:schemaRef ds:uri="http://schemas.microsoft.com/office/2006/metadata/properties"/>
    <ds:schemaRef ds:uri="http://schemas.microsoft.com/office/infopath/2007/PartnerControls"/>
    <ds:schemaRef ds:uri="28f45432-80e1-4c28-a77d-fabd39494795"/>
  </ds:schemaRefs>
</ds:datastoreItem>
</file>

<file path=customXml/itemProps2.xml><?xml version="1.0" encoding="utf-8"?>
<ds:datastoreItem xmlns:ds="http://schemas.openxmlformats.org/officeDocument/2006/customXml" ds:itemID="{B07D022F-EED7-4251-8514-A331F7DA78DB}">
  <ds:schemaRefs>
    <ds:schemaRef ds:uri="http://schemas.microsoft.com/sharepoint/v3/contenttype/forms"/>
  </ds:schemaRefs>
</ds:datastoreItem>
</file>

<file path=customXml/itemProps3.xml><?xml version="1.0" encoding="utf-8"?>
<ds:datastoreItem xmlns:ds="http://schemas.openxmlformats.org/officeDocument/2006/customXml" ds:itemID="{25324872-7B72-46C0-B36B-4A4EA79A9E70}">
  <ds:schemaRefs>
    <ds:schemaRef ds:uri="Microsoft.SharePoint.Taxonomy.ContentTypeSync"/>
  </ds:schemaRefs>
</ds:datastoreItem>
</file>

<file path=customXml/itemProps4.xml><?xml version="1.0" encoding="utf-8"?>
<ds:datastoreItem xmlns:ds="http://schemas.openxmlformats.org/officeDocument/2006/customXml" ds:itemID="{F1121169-53E3-406B-8E8A-533EED827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5432-80e1-4c28-a77d-fabd39494795"/>
    <ds:schemaRef ds:uri="59cbae07-e100-48bd-855c-5a0830088a59"/>
    <ds:schemaRef ds:uri="b3641203-6fa9-42f5-afd4-4185a02f7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Shah</dc:creator>
  <cp:keywords/>
  <dc:description/>
  <cp:lastModifiedBy>Jack Ashby</cp:lastModifiedBy>
  <cp:revision>29</cp:revision>
  <dcterms:created xsi:type="dcterms:W3CDTF">2022-07-14T12:50:00Z</dcterms:created>
  <dcterms:modified xsi:type="dcterms:W3CDTF">2022-07-20T10:52:00Z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0x010100580896D17FC41B479EA5EC8356BDAEC9</vt:lpwstr>
  </property>
</Properties>
</file>