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66E11" w14:textId="1E9ECCE1" w:rsidR="0012229C" w:rsidRDefault="0012229C"/>
    <w:p w14:paraId="6EE7120A" w14:textId="77777777" w:rsidR="0069767F" w:rsidRDefault="0069767F" w:rsidP="0069767F">
      <w:pPr>
        <w:spacing w:after="0"/>
        <w:rPr>
          <w:rFonts w:ascii="Arial" w:hAnsi="Arial" w:cs="Arial"/>
        </w:rPr>
      </w:pPr>
    </w:p>
    <w:p w14:paraId="31ABF6E1" w14:textId="77777777" w:rsidR="0069767F" w:rsidRDefault="0069767F" w:rsidP="0069767F">
      <w:pPr>
        <w:spacing w:after="0"/>
        <w:rPr>
          <w:rFonts w:ascii="Arial" w:hAnsi="Arial" w:cs="Arial"/>
          <w:b/>
          <w:sz w:val="28"/>
        </w:rPr>
      </w:pPr>
      <w:r>
        <w:rPr>
          <w:rFonts w:ascii="Arial" w:hAnsi="Arial" w:cs="Arial"/>
          <w:b/>
          <w:sz w:val="28"/>
        </w:rPr>
        <w:t>All-Party Parliamentary Media Group</w:t>
      </w:r>
    </w:p>
    <w:p w14:paraId="62445D4D" w14:textId="5749B892" w:rsidR="0069767F" w:rsidRDefault="00CB5C9A" w:rsidP="0069767F">
      <w:pPr>
        <w:spacing w:after="0"/>
        <w:rPr>
          <w:rFonts w:ascii="Arial" w:hAnsi="Arial" w:cs="Arial"/>
          <w:b/>
          <w:sz w:val="28"/>
        </w:rPr>
      </w:pPr>
      <w:r>
        <w:rPr>
          <w:rFonts w:ascii="Arial" w:hAnsi="Arial" w:cs="Arial"/>
          <w:b/>
          <w:sz w:val="28"/>
        </w:rPr>
        <w:t>Annual report 201</w:t>
      </w:r>
      <w:r w:rsidR="00F4365A">
        <w:rPr>
          <w:rFonts w:ascii="Arial" w:hAnsi="Arial" w:cs="Arial"/>
          <w:b/>
          <w:sz w:val="28"/>
        </w:rPr>
        <w:t>9</w:t>
      </w:r>
      <w:r w:rsidR="00923E53">
        <w:rPr>
          <w:rFonts w:ascii="Arial" w:hAnsi="Arial" w:cs="Arial"/>
          <w:b/>
          <w:sz w:val="28"/>
        </w:rPr>
        <w:t>/</w:t>
      </w:r>
      <w:r w:rsidR="00F4365A">
        <w:rPr>
          <w:rFonts w:ascii="Arial" w:hAnsi="Arial" w:cs="Arial"/>
          <w:b/>
          <w:sz w:val="28"/>
        </w:rPr>
        <w:t>20</w:t>
      </w:r>
    </w:p>
    <w:p w14:paraId="5E7A5861" w14:textId="77777777" w:rsidR="00F4365A" w:rsidRDefault="00F4365A" w:rsidP="0069767F">
      <w:pPr>
        <w:spacing w:after="0"/>
        <w:rPr>
          <w:rFonts w:ascii="Arial" w:hAnsi="Arial" w:cs="Arial"/>
          <w:b/>
        </w:rPr>
      </w:pPr>
    </w:p>
    <w:p w14:paraId="73BC2D42" w14:textId="423AA28A" w:rsidR="0069767F" w:rsidRDefault="0069767F" w:rsidP="0069767F">
      <w:pPr>
        <w:spacing w:after="0"/>
        <w:rPr>
          <w:rFonts w:ascii="Arial" w:hAnsi="Arial" w:cs="Arial"/>
          <w:b/>
        </w:rPr>
      </w:pPr>
      <w:r>
        <w:rPr>
          <w:rFonts w:ascii="Arial" w:hAnsi="Arial" w:cs="Arial"/>
          <w:b/>
        </w:rPr>
        <w:t>Introduction</w:t>
      </w:r>
    </w:p>
    <w:p w14:paraId="15213876" w14:textId="463768E6" w:rsidR="0069767F" w:rsidRDefault="0069767F" w:rsidP="0069767F">
      <w:pPr>
        <w:spacing w:after="0"/>
        <w:rPr>
          <w:rFonts w:ascii="Arial" w:hAnsi="Arial" w:cs="Arial"/>
        </w:rPr>
      </w:pPr>
      <w:r>
        <w:rPr>
          <w:rFonts w:ascii="Arial" w:hAnsi="Arial" w:cs="Arial"/>
        </w:rPr>
        <w:t xml:space="preserve">This document provides details of the activities, management and </w:t>
      </w:r>
      <w:proofErr w:type="gramStart"/>
      <w:r>
        <w:rPr>
          <w:rFonts w:ascii="Arial" w:hAnsi="Arial" w:cs="Arial"/>
        </w:rPr>
        <w:t>future plans</w:t>
      </w:r>
      <w:proofErr w:type="gramEnd"/>
      <w:r>
        <w:rPr>
          <w:rFonts w:ascii="Arial" w:hAnsi="Arial" w:cs="Arial"/>
        </w:rPr>
        <w:t xml:space="preserve"> of the All-Party Parliamentary Media Group (APPMG). This includes details of events held during the pe</w:t>
      </w:r>
      <w:r w:rsidR="00CB5C9A">
        <w:rPr>
          <w:rFonts w:ascii="Arial" w:hAnsi="Arial" w:cs="Arial"/>
        </w:rPr>
        <w:t>riod July 201</w:t>
      </w:r>
      <w:r w:rsidR="00923E53">
        <w:rPr>
          <w:rFonts w:ascii="Arial" w:hAnsi="Arial" w:cs="Arial"/>
        </w:rPr>
        <w:t>8</w:t>
      </w:r>
      <w:r>
        <w:rPr>
          <w:rFonts w:ascii="Arial" w:hAnsi="Arial" w:cs="Arial"/>
        </w:rPr>
        <w:t xml:space="preserve"> to Ju</w:t>
      </w:r>
      <w:r w:rsidR="003565BD">
        <w:rPr>
          <w:rFonts w:ascii="Arial" w:hAnsi="Arial" w:cs="Arial"/>
        </w:rPr>
        <w:t>ne 201</w:t>
      </w:r>
      <w:r w:rsidR="00923E53">
        <w:rPr>
          <w:rFonts w:ascii="Arial" w:hAnsi="Arial" w:cs="Arial"/>
        </w:rPr>
        <w:t>9</w:t>
      </w:r>
      <w:r>
        <w:rPr>
          <w:rFonts w:ascii="Arial" w:hAnsi="Arial" w:cs="Arial"/>
        </w:rPr>
        <w:t xml:space="preserve">; the governance and leadership of the APPMG; details of future events; and details of how its activities have been managed during the </w:t>
      </w:r>
      <w:proofErr w:type="gramStart"/>
      <w:r>
        <w:rPr>
          <w:rFonts w:ascii="Arial" w:hAnsi="Arial" w:cs="Arial"/>
        </w:rPr>
        <w:t>aforementioned period</w:t>
      </w:r>
      <w:proofErr w:type="gramEnd"/>
      <w:r>
        <w:rPr>
          <w:rFonts w:ascii="Arial" w:hAnsi="Arial" w:cs="Arial"/>
        </w:rPr>
        <w:t>.</w:t>
      </w:r>
    </w:p>
    <w:p w14:paraId="367FC788" w14:textId="77777777" w:rsidR="0069767F" w:rsidRDefault="0069767F" w:rsidP="0069767F">
      <w:pPr>
        <w:spacing w:after="0"/>
        <w:rPr>
          <w:rFonts w:ascii="Arial" w:hAnsi="Arial" w:cs="Arial"/>
        </w:rPr>
      </w:pPr>
    </w:p>
    <w:p w14:paraId="5F167CE1" w14:textId="77777777" w:rsidR="0069767F" w:rsidRDefault="0069767F" w:rsidP="0069767F">
      <w:pPr>
        <w:spacing w:after="0"/>
        <w:rPr>
          <w:rFonts w:ascii="Arial" w:hAnsi="Arial" w:cs="Arial"/>
          <w:b/>
        </w:rPr>
      </w:pPr>
      <w:r>
        <w:rPr>
          <w:rFonts w:ascii="Arial" w:hAnsi="Arial" w:cs="Arial"/>
          <w:b/>
        </w:rPr>
        <w:t>APPMG officers</w:t>
      </w:r>
    </w:p>
    <w:p w14:paraId="7CC1A0B9" w14:textId="7389FB2F" w:rsidR="0069767F" w:rsidRDefault="0069767F" w:rsidP="0069767F">
      <w:pPr>
        <w:spacing w:after="0"/>
        <w:rPr>
          <w:rFonts w:ascii="Arial" w:hAnsi="Arial" w:cs="Arial"/>
        </w:rPr>
      </w:pPr>
      <w:r>
        <w:rPr>
          <w:rFonts w:ascii="Arial" w:hAnsi="Arial" w:cs="Arial"/>
        </w:rPr>
        <w:t xml:space="preserve">The officers of the APPMG during the period </w:t>
      </w:r>
      <w:r w:rsidR="003565BD">
        <w:rPr>
          <w:rFonts w:ascii="Arial" w:hAnsi="Arial" w:cs="Arial"/>
        </w:rPr>
        <w:t>26 June 2018</w:t>
      </w:r>
      <w:r w:rsidR="00923E53">
        <w:rPr>
          <w:rFonts w:ascii="Arial" w:hAnsi="Arial" w:cs="Arial"/>
        </w:rPr>
        <w:t xml:space="preserve"> – 15</w:t>
      </w:r>
      <w:r w:rsidR="00923E53">
        <w:rPr>
          <w:rFonts w:ascii="Arial" w:hAnsi="Arial" w:cs="Arial"/>
          <w:vertAlign w:val="superscript"/>
        </w:rPr>
        <w:t xml:space="preserve"> </w:t>
      </w:r>
      <w:r w:rsidR="00923E53">
        <w:rPr>
          <w:rFonts w:ascii="Arial" w:hAnsi="Arial" w:cs="Arial"/>
        </w:rPr>
        <w:t>October 201</w:t>
      </w:r>
      <w:r w:rsidR="00535410">
        <w:rPr>
          <w:rFonts w:ascii="Arial" w:hAnsi="Arial" w:cs="Arial"/>
        </w:rPr>
        <w:t>9</w:t>
      </w:r>
      <w:r>
        <w:rPr>
          <w:rFonts w:ascii="Arial" w:hAnsi="Arial" w:cs="Arial"/>
        </w:rPr>
        <w:t xml:space="preserve"> have been as follows:</w:t>
      </w:r>
    </w:p>
    <w:p w14:paraId="2B3FC302" w14:textId="77777777" w:rsidR="0069767F" w:rsidRDefault="0069767F" w:rsidP="0069767F">
      <w:pPr>
        <w:spacing w:after="0"/>
        <w:rPr>
          <w:rFonts w:ascii="Arial" w:hAnsi="Arial" w:cs="Arial"/>
        </w:rPr>
      </w:pPr>
    </w:p>
    <w:p w14:paraId="4828E97C" w14:textId="7298C5DC" w:rsidR="0069767F" w:rsidRDefault="0069767F" w:rsidP="0069767F">
      <w:pPr>
        <w:pStyle w:val="ListParagraph"/>
        <w:numPr>
          <w:ilvl w:val="0"/>
          <w:numId w:val="1"/>
        </w:numPr>
        <w:spacing w:after="0"/>
        <w:rPr>
          <w:rFonts w:ascii="Arial" w:hAnsi="Arial" w:cs="Arial"/>
        </w:rPr>
      </w:pPr>
      <w:r>
        <w:rPr>
          <w:rFonts w:ascii="Arial" w:hAnsi="Arial" w:cs="Arial"/>
        </w:rPr>
        <w:t xml:space="preserve">Chair: </w:t>
      </w:r>
      <w:r w:rsidR="0067592B">
        <w:rPr>
          <w:rFonts w:ascii="Arial" w:hAnsi="Arial" w:cs="Arial"/>
        </w:rPr>
        <w:tab/>
      </w:r>
      <w:r w:rsidR="0067592B">
        <w:rPr>
          <w:rFonts w:ascii="Arial" w:hAnsi="Arial" w:cs="Arial"/>
        </w:rPr>
        <w:tab/>
      </w:r>
      <w:r w:rsidR="0067592B">
        <w:rPr>
          <w:rFonts w:ascii="Arial" w:hAnsi="Arial" w:cs="Arial"/>
        </w:rPr>
        <w:tab/>
      </w:r>
      <w:r w:rsidR="0067592B">
        <w:rPr>
          <w:rFonts w:ascii="Arial" w:hAnsi="Arial" w:cs="Arial"/>
        </w:rPr>
        <w:tab/>
      </w:r>
      <w:r>
        <w:rPr>
          <w:rFonts w:ascii="Arial" w:hAnsi="Arial" w:cs="Arial"/>
        </w:rPr>
        <w:t>Rosie Cooper MP (Lab)</w:t>
      </w:r>
    </w:p>
    <w:p w14:paraId="64921801" w14:textId="62964BCE" w:rsidR="0069767F" w:rsidRDefault="0069767F" w:rsidP="0069767F">
      <w:pPr>
        <w:pStyle w:val="ListParagraph"/>
        <w:numPr>
          <w:ilvl w:val="0"/>
          <w:numId w:val="1"/>
        </w:numPr>
        <w:spacing w:after="0"/>
        <w:rPr>
          <w:rFonts w:ascii="Arial" w:hAnsi="Arial" w:cs="Arial"/>
        </w:rPr>
      </w:pPr>
      <w:r>
        <w:rPr>
          <w:rFonts w:ascii="Arial" w:hAnsi="Arial" w:cs="Arial"/>
        </w:rPr>
        <w:t xml:space="preserve">Vice-Chairs: </w:t>
      </w:r>
      <w:r w:rsidR="0067592B">
        <w:rPr>
          <w:rFonts w:ascii="Arial" w:hAnsi="Arial" w:cs="Arial"/>
        </w:rPr>
        <w:tab/>
      </w:r>
      <w:r w:rsidR="0067592B">
        <w:rPr>
          <w:rFonts w:ascii="Arial" w:hAnsi="Arial" w:cs="Arial"/>
        </w:rPr>
        <w:tab/>
      </w:r>
      <w:r w:rsidR="0067592B">
        <w:rPr>
          <w:rFonts w:ascii="Arial" w:hAnsi="Arial" w:cs="Arial"/>
        </w:rPr>
        <w:tab/>
      </w:r>
      <w:r>
        <w:rPr>
          <w:rFonts w:ascii="Arial" w:hAnsi="Arial" w:cs="Arial"/>
        </w:rPr>
        <w:t>Mark Pritchard MP (Con)</w:t>
      </w:r>
    </w:p>
    <w:p w14:paraId="1BB28118" w14:textId="5F88B39A" w:rsidR="0069767F" w:rsidRPr="003565BD" w:rsidRDefault="0069767F" w:rsidP="003565BD">
      <w:pPr>
        <w:pStyle w:val="ListParagraph"/>
        <w:spacing w:after="0"/>
        <w:rPr>
          <w:rFonts w:ascii="Arial" w:hAnsi="Arial" w:cs="Arial"/>
        </w:rPr>
      </w:pPr>
      <w:r>
        <w:rPr>
          <w:rFonts w:ascii="Arial" w:hAnsi="Arial" w:cs="Arial"/>
        </w:rPr>
        <w:t xml:space="preserve">                    </w:t>
      </w:r>
      <w:r w:rsidR="0067592B">
        <w:rPr>
          <w:rFonts w:ascii="Arial" w:hAnsi="Arial" w:cs="Arial"/>
        </w:rPr>
        <w:tab/>
      </w:r>
      <w:r w:rsidR="0067592B">
        <w:rPr>
          <w:rFonts w:ascii="Arial" w:hAnsi="Arial" w:cs="Arial"/>
        </w:rPr>
        <w:tab/>
      </w:r>
      <w:r w:rsidR="0067592B">
        <w:rPr>
          <w:rFonts w:ascii="Arial" w:hAnsi="Arial" w:cs="Arial"/>
        </w:rPr>
        <w:tab/>
      </w:r>
      <w:r>
        <w:rPr>
          <w:rFonts w:ascii="Arial" w:hAnsi="Arial" w:cs="Arial"/>
        </w:rPr>
        <w:t xml:space="preserve">Lord Gordon of </w:t>
      </w:r>
      <w:proofErr w:type="spellStart"/>
      <w:r>
        <w:rPr>
          <w:rFonts w:ascii="Arial" w:hAnsi="Arial" w:cs="Arial"/>
        </w:rPr>
        <w:t>Strathblane</w:t>
      </w:r>
      <w:proofErr w:type="spellEnd"/>
      <w:r>
        <w:rPr>
          <w:rFonts w:ascii="Arial" w:hAnsi="Arial" w:cs="Arial"/>
        </w:rPr>
        <w:t xml:space="preserve"> (Lab)</w:t>
      </w:r>
    </w:p>
    <w:p w14:paraId="34D3DFAF" w14:textId="1A5EF709" w:rsidR="0067592B" w:rsidRDefault="0069767F" w:rsidP="0067592B">
      <w:pPr>
        <w:pStyle w:val="ListParagraph"/>
        <w:spacing w:after="0"/>
        <w:rPr>
          <w:rFonts w:ascii="Arial" w:hAnsi="Arial" w:cs="Arial"/>
        </w:rPr>
      </w:pPr>
      <w:r>
        <w:rPr>
          <w:rFonts w:ascii="Arial" w:hAnsi="Arial" w:cs="Arial"/>
        </w:rPr>
        <w:t>Honorary Secretaries:</w:t>
      </w:r>
      <w:r w:rsidR="0067592B">
        <w:rPr>
          <w:rFonts w:ascii="Arial" w:hAnsi="Arial" w:cs="Arial"/>
        </w:rPr>
        <w:t xml:space="preserve"> </w:t>
      </w:r>
      <w:r w:rsidR="0067592B">
        <w:rPr>
          <w:rFonts w:ascii="Arial" w:hAnsi="Arial" w:cs="Arial"/>
        </w:rPr>
        <w:tab/>
        <w:t>Sir Peter Bottomley MP (Con)</w:t>
      </w:r>
    </w:p>
    <w:p w14:paraId="2A0F3230" w14:textId="4837D0D0" w:rsidR="0069767F" w:rsidRDefault="0069767F" w:rsidP="0067592B">
      <w:pPr>
        <w:pStyle w:val="ListParagraph"/>
        <w:spacing w:after="0"/>
        <w:ind w:left="2880" w:firstLine="720"/>
        <w:rPr>
          <w:rFonts w:ascii="Arial" w:hAnsi="Arial" w:cs="Arial"/>
        </w:rPr>
      </w:pPr>
      <w:r>
        <w:rPr>
          <w:rFonts w:ascii="Arial" w:hAnsi="Arial" w:cs="Arial"/>
        </w:rPr>
        <w:t>Sir Roger Gale MP (Con)</w:t>
      </w:r>
    </w:p>
    <w:p w14:paraId="20528C6A" w14:textId="7D555DA9" w:rsidR="0067592B" w:rsidRDefault="0067592B" w:rsidP="0067592B">
      <w:pPr>
        <w:pStyle w:val="ListParagraph"/>
        <w:spacing w:after="0"/>
        <w:ind w:left="2880" w:firstLine="720"/>
        <w:rPr>
          <w:rFonts w:ascii="Arial" w:hAnsi="Arial" w:cs="Arial"/>
        </w:rPr>
      </w:pPr>
      <w:r>
        <w:rPr>
          <w:rFonts w:ascii="Arial" w:hAnsi="Arial" w:cs="Arial"/>
        </w:rPr>
        <w:t>John Grogan MP (</w:t>
      </w:r>
      <w:r w:rsidR="0035034D">
        <w:rPr>
          <w:rFonts w:ascii="Arial" w:hAnsi="Arial" w:cs="Arial"/>
        </w:rPr>
        <w:t>Lab)</w:t>
      </w:r>
    </w:p>
    <w:p w14:paraId="74757202" w14:textId="77777777" w:rsidR="0069767F" w:rsidRDefault="0069767F" w:rsidP="0069767F">
      <w:pPr>
        <w:spacing w:after="0"/>
        <w:rPr>
          <w:rFonts w:ascii="Arial" w:hAnsi="Arial" w:cs="Arial"/>
        </w:rPr>
      </w:pPr>
    </w:p>
    <w:p w14:paraId="58A3B1E8" w14:textId="77777777" w:rsidR="0069767F" w:rsidRDefault="0069767F" w:rsidP="0069767F">
      <w:pPr>
        <w:spacing w:after="0"/>
        <w:rPr>
          <w:rFonts w:ascii="Arial" w:hAnsi="Arial" w:cs="Arial"/>
          <w:b/>
        </w:rPr>
      </w:pPr>
      <w:r>
        <w:rPr>
          <w:rFonts w:ascii="Arial" w:hAnsi="Arial" w:cs="Arial"/>
          <w:b/>
        </w:rPr>
        <w:t>Secretariat / management services</w:t>
      </w:r>
    </w:p>
    <w:p w14:paraId="1AED02CD" w14:textId="4EF70957" w:rsidR="0069767F" w:rsidRDefault="0069767F" w:rsidP="0069767F">
      <w:pPr>
        <w:spacing w:after="0"/>
        <w:rPr>
          <w:rFonts w:ascii="Arial" w:hAnsi="Arial" w:cs="Arial"/>
        </w:rPr>
      </w:pPr>
      <w:r>
        <w:rPr>
          <w:rFonts w:ascii="Arial" w:hAnsi="Arial" w:cs="Arial"/>
        </w:rPr>
        <w:t>The APPMG secretariat has been provided by The Whitehouse Consultancy, which has run the APPMG’s programme for more than 20 years</w:t>
      </w:r>
      <w:r w:rsidR="0035034D">
        <w:rPr>
          <w:rFonts w:ascii="Arial" w:hAnsi="Arial" w:cs="Arial"/>
        </w:rPr>
        <w:t>.</w:t>
      </w:r>
    </w:p>
    <w:p w14:paraId="11912D12" w14:textId="77777777" w:rsidR="0069767F" w:rsidRDefault="0069767F" w:rsidP="0069767F">
      <w:pPr>
        <w:spacing w:after="0"/>
        <w:rPr>
          <w:rFonts w:ascii="Arial" w:hAnsi="Arial" w:cs="Arial"/>
        </w:rPr>
      </w:pPr>
    </w:p>
    <w:p w14:paraId="097AC0AB" w14:textId="77777777" w:rsidR="00C57B08" w:rsidRDefault="00C57B08" w:rsidP="0069767F">
      <w:pPr>
        <w:spacing w:after="0"/>
        <w:rPr>
          <w:rFonts w:ascii="Arial" w:hAnsi="Arial" w:cs="Arial"/>
          <w:b/>
        </w:rPr>
      </w:pPr>
      <w:r>
        <w:rPr>
          <w:rFonts w:ascii="Arial" w:hAnsi="Arial" w:cs="Arial"/>
          <w:b/>
        </w:rPr>
        <w:t>APPMG sponsorship</w:t>
      </w:r>
    </w:p>
    <w:p w14:paraId="453E0B48" w14:textId="451FFE45" w:rsidR="00C57B08" w:rsidRDefault="00C57B08" w:rsidP="0069767F">
      <w:pPr>
        <w:spacing w:after="0"/>
        <w:rPr>
          <w:rFonts w:ascii="Arial" w:hAnsi="Arial" w:cs="Arial"/>
        </w:rPr>
      </w:pPr>
      <w:r>
        <w:rPr>
          <w:rFonts w:ascii="Arial" w:hAnsi="Arial" w:cs="Arial"/>
        </w:rPr>
        <w:t xml:space="preserve">The running of the APPMG has been sponsored by the following companies during the period </w:t>
      </w:r>
      <w:r w:rsidR="00122311">
        <w:rPr>
          <w:rFonts w:ascii="Arial" w:hAnsi="Arial" w:cs="Arial"/>
        </w:rPr>
        <w:t xml:space="preserve">27 </w:t>
      </w:r>
      <w:r w:rsidR="0013795B">
        <w:rPr>
          <w:rFonts w:ascii="Arial" w:hAnsi="Arial" w:cs="Arial"/>
        </w:rPr>
        <w:t>June</w:t>
      </w:r>
      <w:r>
        <w:rPr>
          <w:rFonts w:ascii="Arial" w:hAnsi="Arial" w:cs="Arial"/>
        </w:rPr>
        <w:t xml:space="preserve"> 201</w:t>
      </w:r>
      <w:r w:rsidR="0035034D">
        <w:rPr>
          <w:rFonts w:ascii="Arial" w:hAnsi="Arial" w:cs="Arial"/>
        </w:rPr>
        <w:t>8</w:t>
      </w:r>
      <w:r w:rsidR="0013795B">
        <w:rPr>
          <w:rFonts w:ascii="Arial" w:hAnsi="Arial" w:cs="Arial"/>
        </w:rPr>
        <w:t xml:space="preserve"> – </w:t>
      </w:r>
      <w:r w:rsidR="0037416E">
        <w:rPr>
          <w:rFonts w:ascii="Arial" w:hAnsi="Arial" w:cs="Arial"/>
        </w:rPr>
        <w:t>15</w:t>
      </w:r>
      <w:r w:rsidR="0037416E">
        <w:rPr>
          <w:rFonts w:ascii="Arial" w:hAnsi="Arial" w:cs="Arial"/>
          <w:vertAlign w:val="superscript"/>
        </w:rPr>
        <w:t xml:space="preserve"> </w:t>
      </w:r>
      <w:r w:rsidR="0037416E">
        <w:rPr>
          <w:rFonts w:ascii="Arial" w:hAnsi="Arial" w:cs="Arial"/>
        </w:rPr>
        <w:t>October</w:t>
      </w:r>
      <w:r>
        <w:rPr>
          <w:rFonts w:ascii="Arial" w:hAnsi="Arial" w:cs="Arial"/>
        </w:rPr>
        <w:t xml:space="preserve"> 201</w:t>
      </w:r>
      <w:r w:rsidR="0035034D">
        <w:rPr>
          <w:rFonts w:ascii="Arial" w:hAnsi="Arial" w:cs="Arial"/>
        </w:rPr>
        <w:t>9</w:t>
      </w:r>
      <w:r>
        <w:rPr>
          <w:rFonts w:ascii="Arial" w:hAnsi="Arial" w:cs="Arial"/>
        </w:rPr>
        <w:t>:</w:t>
      </w:r>
    </w:p>
    <w:p w14:paraId="7843949B" w14:textId="77777777" w:rsidR="00C57B08" w:rsidRDefault="00C57B08" w:rsidP="0069767F">
      <w:pPr>
        <w:spacing w:after="0"/>
        <w:rPr>
          <w:rFonts w:ascii="Arial" w:hAnsi="Arial" w:cs="Arial"/>
        </w:rPr>
      </w:pPr>
    </w:p>
    <w:p w14:paraId="53A8FB23" w14:textId="77777777" w:rsidR="00EF2E64" w:rsidRDefault="00EF2E64" w:rsidP="00C57B08">
      <w:pPr>
        <w:pStyle w:val="ListParagraph"/>
        <w:numPr>
          <w:ilvl w:val="0"/>
          <w:numId w:val="1"/>
        </w:numPr>
        <w:spacing w:after="0"/>
        <w:rPr>
          <w:rFonts w:ascii="Arial" w:hAnsi="Arial" w:cs="Arial"/>
        </w:rPr>
        <w:sectPr w:rsidR="00EF2E64">
          <w:headerReference w:type="default" r:id="rId10"/>
          <w:pgSz w:w="12240" w:h="15840"/>
          <w:pgMar w:top="1440" w:right="1440" w:bottom="1440" w:left="1440" w:header="708" w:footer="708" w:gutter="0"/>
          <w:cols w:space="708"/>
          <w:docGrid w:linePitch="360"/>
        </w:sectPr>
      </w:pPr>
    </w:p>
    <w:p w14:paraId="14B75F3C" w14:textId="0D3E9AA3" w:rsidR="00C57B08" w:rsidRDefault="00EF2E64" w:rsidP="00C57B08">
      <w:pPr>
        <w:pStyle w:val="ListParagraph"/>
        <w:numPr>
          <w:ilvl w:val="0"/>
          <w:numId w:val="1"/>
        </w:numPr>
        <w:spacing w:after="0"/>
        <w:rPr>
          <w:rFonts w:ascii="Arial" w:hAnsi="Arial" w:cs="Arial"/>
        </w:rPr>
      </w:pPr>
      <w:r>
        <w:rPr>
          <w:rFonts w:ascii="Arial" w:hAnsi="Arial" w:cs="Arial"/>
        </w:rPr>
        <w:t>Arqiva</w:t>
      </w:r>
    </w:p>
    <w:p w14:paraId="59CD3B64" w14:textId="77777777" w:rsidR="00EF2E64" w:rsidRDefault="00EF2E64" w:rsidP="00C57B08">
      <w:pPr>
        <w:pStyle w:val="ListParagraph"/>
        <w:numPr>
          <w:ilvl w:val="0"/>
          <w:numId w:val="1"/>
        </w:numPr>
        <w:spacing w:after="0"/>
        <w:rPr>
          <w:rFonts w:ascii="Arial" w:hAnsi="Arial" w:cs="Arial"/>
        </w:rPr>
      </w:pPr>
      <w:r>
        <w:rPr>
          <w:rFonts w:ascii="Arial" w:hAnsi="Arial" w:cs="Arial"/>
        </w:rPr>
        <w:t>BT</w:t>
      </w:r>
    </w:p>
    <w:p w14:paraId="316C46D1" w14:textId="2AAA0CEA" w:rsidR="00EF2E64" w:rsidRDefault="00EF2E64" w:rsidP="00C57B08">
      <w:pPr>
        <w:pStyle w:val="ListParagraph"/>
        <w:numPr>
          <w:ilvl w:val="0"/>
          <w:numId w:val="1"/>
        </w:numPr>
        <w:spacing w:after="0"/>
        <w:rPr>
          <w:rFonts w:ascii="Arial" w:hAnsi="Arial" w:cs="Arial"/>
        </w:rPr>
      </w:pPr>
      <w:r>
        <w:rPr>
          <w:rFonts w:ascii="Arial" w:hAnsi="Arial" w:cs="Arial"/>
        </w:rPr>
        <w:t>Camelot</w:t>
      </w:r>
    </w:p>
    <w:p w14:paraId="7F09B43A" w14:textId="77777777" w:rsidR="00EF2E64" w:rsidRDefault="00EF2E64" w:rsidP="00C57B08">
      <w:pPr>
        <w:pStyle w:val="ListParagraph"/>
        <w:numPr>
          <w:ilvl w:val="0"/>
          <w:numId w:val="1"/>
        </w:numPr>
        <w:spacing w:after="0"/>
        <w:rPr>
          <w:rFonts w:ascii="Arial" w:hAnsi="Arial" w:cs="Arial"/>
        </w:rPr>
      </w:pPr>
      <w:r>
        <w:rPr>
          <w:rFonts w:ascii="Arial" w:hAnsi="Arial" w:cs="Arial"/>
        </w:rPr>
        <w:t>Global</w:t>
      </w:r>
    </w:p>
    <w:p w14:paraId="325411E7" w14:textId="77777777" w:rsidR="00EF2E64" w:rsidRDefault="00EF2E64" w:rsidP="00C57B08">
      <w:pPr>
        <w:pStyle w:val="ListParagraph"/>
        <w:numPr>
          <w:ilvl w:val="0"/>
          <w:numId w:val="1"/>
        </w:numPr>
        <w:spacing w:after="0"/>
        <w:rPr>
          <w:rFonts w:ascii="Arial" w:hAnsi="Arial" w:cs="Arial"/>
        </w:rPr>
      </w:pPr>
      <w:r>
        <w:rPr>
          <w:rFonts w:ascii="Arial" w:hAnsi="Arial" w:cs="Arial"/>
        </w:rPr>
        <w:t>News UK</w:t>
      </w:r>
    </w:p>
    <w:p w14:paraId="1B4510A0" w14:textId="77777777" w:rsidR="00EF2E64" w:rsidRDefault="00EF2E64" w:rsidP="00C57B08">
      <w:pPr>
        <w:pStyle w:val="ListParagraph"/>
        <w:numPr>
          <w:ilvl w:val="0"/>
          <w:numId w:val="1"/>
        </w:numPr>
        <w:spacing w:after="0"/>
        <w:rPr>
          <w:rFonts w:ascii="Arial" w:hAnsi="Arial" w:cs="Arial"/>
        </w:rPr>
      </w:pPr>
      <w:proofErr w:type="spellStart"/>
      <w:r>
        <w:rPr>
          <w:rFonts w:ascii="Arial" w:hAnsi="Arial" w:cs="Arial"/>
        </w:rPr>
        <w:t>TimeWarner</w:t>
      </w:r>
      <w:proofErr w:type="spellEnd"/>
    </w:p>
    <w:p w14:paraId="439B9BA6" w14:textId="77777777" w:rsidR="00EF2E64" w:rsidRDefault="00EF2E64" w:rsidP="00C57B08">
      <w:pPr>
        <w:pStyle w:val="ListParagraph"/>
        <w:numPr>
          <w:ilvl w:val="0"/>
          <w:numId w:val="1"/>
        </w:numPr>
        <w:spacing w:after="0"/>
        <w:rPr>
          <w:rFonts w:ascii="Arial" w:hAnsi="Arial" w:cs="Arial"/>
        </w:rPr>
      </w:pPr>
      <w:r>
        <w:rPr>
          <w:rFonts w:ascii="Arial" w:hAnsi="Arial" w:cs="Arial"/>
        </w:rPr>
        <w:t>UKTV</w:t>
      </w:r>
    </w:p>
    <w:p w14:paraId="43AEFAC2" w14:textId="77777777" w:rsidR="00EF2E64" w:rsidRDefault="00EF2E64" w:rsidP="00C57B08">
      <w:pPr>
        <w:pStyle w:val="ListParagraph"/>
        <w:numPr>
          <w:ilvl w:val="0"/>
          <w:numId w:val="1"/>
        </w:numPr>
        <w:spacing w:after="0"/>
        <w:rPr>
          <w:rFonts w:ascii="Arial" w:hAnsi="Arial" w:cs="Arial"/>
        </w:rPr>
      </w:pPr>
      <w:r>
        <w:rPr>
          <w:rFonts w:ascii="Arial" w:hAnsi="Arial" w:cs="Arial"/>
        </w:rPr>
        <w:t>Viacom</w:t>
      </w:r>
    </w:p>
    <w:p w14:paraId="0ACEA0EC" w14:textId="77777777" w:rsidR="00EF2E64" w:rsidRDefault="00EF2E64" w:rsidP="0069767F">
      <w:pPr>
        <w:spacing w:after="0"/>
        <w:rPr>
          <w:rFonts w:ascii="Arial" w:hAnsi="Arial" w:cs="Arial"/>
          <w:b/>
        </w:rPr>
        <w:sectPr w:rsidR="00EF2E64" w:rsidSect="00EF2E64">
          <w:type w:val="continuous"/>
          <w:pgSz w:w="12240" w:h="15840"/>
          <w:pgMar w:top="1440" w:right="1440" w:bottom="1440" w:left="1440" w:header="708" w:footer="708" w:gutter="0"/>
          <w:cols w:num="2" w:space="708"/>
          <w:docGrid w:linePitch="360"/>
        </w:sectPr>
      </w:pPr>
    </w:p>
    <w:p w14:paraId="34002A65" w14:textId="77777777" w:rsidR="00C57B08" w:rsidRDefault="00C57B08" w:rsidP="0069767F">
      <w:pPr>
        <w:spacing w:after="0"/>
        <w:rPr>
          <w:rFonts w:ascii="Arial" w:hAnsi="Arial" w:cs="Arial"/>
          <w:b/>
        </w:rPr>
      </w:pPr>
    </w:p>
    <w:p w14:paraId="05672210" w14:textId="3178C034" w:rsidR="00EF2E64" w:rsidRPr="00EF2E64" w:rsidRDefault="00EF2E64" w:rsidP="0069767F">
      <w:pPr>
        <w:spacing w:after="0"/>
        <w:rPr>
          <w:rFonts w:ascii="Arial" w:hAnsi="Arial" w:cs="Arial"/>
        </w:rPr>
      </w:pPr>
      <w:r>
        <w:rPr>
          <w:rFonts w:ascii="Arial" w:hAnsi="Arial" w:cs="Arial"/>
        </w:rPr>
        <w:t>Of the above, the following joined the lis</w:t>
      </w:r>
      <w:r w:rsidR="00CB5C9A">
        <w:rPr>
          <w:rFonts w:ascii="Arial" w:hAnsi="Arial" w:cs="Arial"/>
        </w:rPr>
        <w:t>t of sponsors during the 201</w:t>
      </w:r>
      <w:r w:rsidR="00E07A30">
        <w:rPr>
          <w:rFonts w:ascii="Arial" w:hAnsi="Arial" w:cs="Arial"/>
        </w:rPr>
        <w:t>7</w:t>
      </w:r>
      <w:r w:rsidR="00CB5C9A">
        <w:rPr>
          <w:rFonts w:ascii="Arial" w:hAnsi="Arial" w:cs="Arial"/>
        </w:rPr>
        <w:t>/1</w:t>
      </w:r>
      <w:r w:rsidR="00E07A30">
        <w:rPr>
          <w:rFonts w:ascii="Arial" w:hAnsi="Arial" w:cs="Arial"/>
        </w:rPr>
        <w:t>8</w:t>
      </w:r>
      <w:r w:rsidR="00CB5C9A">
        <w:rPr>
          <w:rFonts w:ascii="Arial" w:hAnsi="Arial" w:cs="Arial"/>
        </w:rPr>
        <w:t xml:space="preserve"> period: </w:t>
      </w:r>
      <w:r w:rsidR="00122311">
        <w:rPr>
          <w:rFonts w:ascii="Arial" w:hAnsi="Arial" w:cs="Arial"/>
        </w:rPr>
        <w:t>NewsNow</w:t>
      </w:r>
      <w:r w:rsidR="00CB5C9A">
        <w:rPr>
          <w:rFonts w:ascii="Arial" w:hAnsi="Arial" w:cs="Arial"/>
        </w:rPr>
        <w:t>.</w:t>
      </w:r>
    </w:p>
    <w:p w14:paraId="60926A38" w14:textId="77777777" w:rsidR="00EF2E64" w:rsidRDefault="00EF2E64" w:rsidP="0069767F">
      <w:pPr>
        <w:spacing w:after="0"/>
        <w:rPr>
          <w:rFonts w:ascii="Arial" w:hAnsi="Arial" w:cs="Arial"/>
          <w:b/>
        </w:rPr>
      </w:pPr>
    </w:p>
    <w:p w14:paraId="292C8B96" w14:textId="77777777" w:rsidR="003565BD" w:rsidRDefault="003565BD">
      <w:pPr>
        <w:rPr>
          <w:rFonts w:ascii="Arial" w:hAnsi="Arial" w:cs="Arial"/>
          <w:b/>
        </w:rPr>
      </w:pPr>
      <w:r>
        <w:rPr>
          <w:rFonts w:ascii="Arial" w:hAnsi="Arial" w:cs="Arial"/>
          <w:b/>
        </w:rPr>
        <w:br w:type="page"/>
      </w:r>
    </w:p>
    <w:p w14:paraId="6C01DF33" w14:textId="5BFCAF7A" w:rsidR="0069767F" w:rsidRDefault="0013795B" w:rsidP="0069767F">
      <w:pPr>
        <w:spacing w:after="0"/>
        <w:rPr>
          <w:rFonts w:ascii="Arial" w:hAnsi="Arial" w:cs="Arial"/>
          <w:b/>
        </w:rPr>
      </w:pPr>
      <w:r>
        <w:rPr>
          <w:rFonts w:ascii="Arial" w:hAnsi="Arial" w:cs="Arial"/>
          <w:b/>
        </w:rPr>
        <w:lastRenderedPageBreak/>
        <w:t xml:space="preserve">APPMG activities: </w:t>
      </w:r>
      <w:r w:rsidR="003565BD">
        <w:rPr>
          <w:rFonts w:ascii="Arial" w:hAnsi="Arial" w:cs="Arial"/>
          <w:b/>
        </w:rPr>
        <w:t>2</w:t>
      </w:r>
      <w:r w:rsidR="00122311">
        <w:rPr>
          <w:rFonts w:ascii="Arial" w:hAnsi="Arial" w:cs="Arial"/>
          <w:b/>
        </w:rPr>
        <w:t>7</w:t>
      </w:r>
      <w:r w:rsidR="003565BD">
        <w:rPr>
          <w:rFonts w:ascii="Arial" w:hAnsi="Arial" w:cs="Arial"/>
          <w:b/>
        </w:rPr>
        <w:t xml:space="preserve"> June 2018</w:t>
      </w:r>
      <w:r w:rsidR="000D0193">
        <w:rPr>
          <w:rFonts w:ascii="Arial" w:hAnsi="Arial" w:cs="Arial"/>
          <w:b/>
        </w:rPr>
        <w:t xml:space="preserve"> – 15 October 2019</w:t>
      </w:r>
    </w:p>
    <w:p w14:paraId="1EDCA735" w14:textId="1FEA0D46" w:rsidR="00C57B08" w:rsidRDefault="00C57B08" w:rsidP="0069767F">
      <w:pPr>
        <w:spacing w:after="0"/>
        <w:rPr>
          <w:rFonts w:ascii="Arial" w:hAnsi="Arial" w:cs="Arial"/>
        </w:rPr>
      </w:pPr>
      <w:r>
        <w:rPr>
          <w:rFonts w:ascii="Arial" w:hAnsi="Arial" w:cs="Arial"/>
        </w:rPr>
        <w:t>During th</w:t>
      </w:r>
      <w:r w:rsidR="000D0193">
        <w:rPr>
          <w:rFonts w:ascii="Arial" w:hAnsi="Arial" w:cs="Arial"/>
        </w:rPr>
        <w:t>is period</w:t>
      </w:r>
      <w:r>
        <w:rPr>
          <w:rFonts w:ascii="Arial" w:hAnsi="Arial" w:cs="Arial"/>
        </w:rPr>
        <w:t>, the APPMG has undertaken the following events</w:t>
      </w:r>
      <w:r w:rsidR="000A54D9">
        <w:rPr>
          <w:rFonts w:ascii="Arial" w:hAnsi="Arial" w:cs="Arial"/>
        </w:rPr>
        <w:t xml:space="preserve"> and activities</w:t>
      </w:r>
      <w:r>
        <w:rPr>
          <w:rFonts w:ascii="Arial" w:hAnsi="Arial" w:cs="Arial"/>
        </w:rPr>
        <w:t>:</w:t>
      </w:r>
    </w:p>
    <w:p w14:paraId="12076384" w14:textId="77777777" w:rsidR="00C57B08" w:rsidRDefault="00C57B08" w:rsidP="0069767F">
      <w:pPr>
        <w:spacing w:after="0"/>
        <w:rPr>
          <w:rFonts w:ascii="Arial" w:hAnsi="Arial" w:cs="Arial"/>
        </w:rPr>
      </w:pPr>
    </w:p>
    <w:p w14:paraId="75B80D86" w14:textId="7299C406" w:rsidR="008D0CD6" w:rsidRDefault="000A54D9" w:rsidP="003565BD">
      <w:pPr>
        <w:pStyle w:val="ListParagraph"/>
        <w:numPr>
          <w:ilvl w:val="0"/>
          <w:numId w:val="3"/>
        </w:numPr>
        <w:spacing w:after="0"/>
        <w:rPr>
          <w:rFonts w:ascii="Arial" w:hAnsi="Arial" w:cs="Arial"/>
        </w:rPr>
      </w:pPr>
      <w:r>
        <w:rPr>
          <w:rFonts w:ascii="Arial" w:hAnsi="Arial" w:cs="Arial"/>
        </w:rPr>
        <w:t xml:space="preserve">3 </w:t>
      </w:r>
      <w:r w:rsidR="007B12E0">
        <w:rPr>
          <w:rFonts w:ascii="Arial" w:hAnsi="Arial" w:cs="Arial"/>
        </w:rPr>
        <w:t>December 2019: Annual Parliamentary Reception</w:t>
      </w:r>
    </w:p>
    <w:p w14:paraId="4ED48030" w14:textId="5459C232" w:rsidR="00C57B08" w:rsidRDefault="002869EC" w:rsidP="003565BD">
      <w:pPr>
        <w:pStyle w:val="ListParagraph"/>
        <w:numPr>
          <w:ilvl w:val="0"/>
          <w:numId w:val="3"/>
        </w:numPr>
        <w:spacing w:after="0"/>
        <w:rPr>
          <w:rFonts w:ascii="Arial" w:hAnsi="Arial" w:cs="Arial"/>
        </w:rPr>
      </w:pPr>
      <w:r>
        <w:rPr>
          <w:rFonts w:ascii="Arial" w:hAnsi="Arial" w:cs="Arial"/>
        </w:rPr>
        <w:t>29</w:t>
      </w:r>
      <w:r w:rsidR="008D0CD6">
        <w:rPr>
          <w:rFonts w:ascii="Arial" w:hAnsi="Arial" w:cs="Arial"/>
          <w:vertAlign w:val="superscript"/>
        </w:rPr>
        <w:t xml:space="preserve"> </w:t>
      </w:r>
      <w:r w:rsidR="008D0CD6">
        <w:rPr>
          <w:rFonts w:ascii="Arial" w:hAnsi="Arial" w:cs="Arial"/>
        </w:rPr>
        <w:t>January 2019</w:t>
      </w:r>
      <w:r w:rsidR="003565BD">
        <w:rPr>
          <w:rFonts w:ascii="Arial" w:hAnsi="Arial" w:cs="Arial"/>
        </w:rPr>
        <w:t>:</w:t>
      </w:r>
      <w:r w:rsidR="006F35CC">
        <w:rPr>
          <w:rFonts w:ascii="Arial" w:hAnsi="Arial" w:cs="Arial"/>
        </w:rPr>
        <w:t>’</w:t>
      </w:r>
      <w:r w:rsidR="003565BD">
        <w:rPr>
          <w:rFonts w:ascii="Arial" w:hAnsi="Arial" w:cs="Arial"/>
        </w:rPr>
        <w:t xml:space="preserve"> </w:t>
      </w:r>
      <w:r w:rsidR="008D0CD6">
        <w:rPr>
          <w:rFonts w:ascii="Arial" w:hAnsi="Arial" w:cs="Arial"/>
        </w:rPr>
        <w:t xml:space="preserve">Assessing the Delivery of BBC Radio 5 Live’s Public Service </w:t>
      </w:r>
      <w:r w:rsidR="003D477F">
        <w:rPr>
          <w:rFonts w:ascii="Arial" w:hAnsi="Arial" w:cs="Arial"/>
        </w:rPr>
        <w:t>Commitments</w:t>
      </w:r>
      <w:r w:rsidR="006F35CC">
        <w:rPr>
          <w:rFonts w:ascii="Arial" w:hAnsi="Arial" w:cs="Arial"/>
        </w:rPr>
        <w:t>’</w:t>
      </w:r>
    </w:p>
    <w:p w14:paraId="3FEF92A5" w14:textId="710C02C7" w:rsidR="003565BD" w:rsidRDefault="003D477F" w:rsidP="003565BD">
      <w:pPr>
        <w:pStyle w:val="ListParagraph"/>
        <w:numPr>
          <w:ilvl w:val="0"/>
          <w:numId w:val="3"/>
        </w:numPr>
        <w:spacing w:after="0"/>
        <w:rPr>
          <w:rFonts w:ascii="Arial" w:hAnsi="Arial" w:cs="Arial"/>
        </w:rPr>
      </w:pPr>
      <w:r>
        <w:rPr>
          <w:rFonts w:ascii="Arial" w:hAnsi="Arial" w:cs="Arial"/>
        </w:rPr>
        <w:t>25 June 2019</w:t>
      </w:r>
      <w:r w:rsidR="003565BD">
        <w:rPr>
          <w:rFonts w:ascii="Arial" w:hAnsi="Arial" w:cs="Arial"/>
        </w:rPr>
        <w:t xml:space="preserve">: </w:t>
      </w:r>
      <w:r>
        <w:rPr>
          <w:rFonts w:ascii="Arial" w:hAnsi="Arial" w:cs="Arial"/>
        </w:rPr>
        <w:t xml:space="preserve">‘The Inflexibility of the </w:t>
      </w:r>
      <w:r w:rsidR="006F35CC">
        <w:rPr>
          <w:rFonts w:ascii="Arial" w:hAnsi="Arial" w:cs="Arial"/>
        </w:rPr>
        <w:t>A</w:t>
      </w:r>
      <w:r>
        <w:rPr>
          <w:rFonts w:ascii="Arial" w:hAnsi="Arial" w:cs="Arial"/>
        </w:rPr>
        <w:t xml:space="preserve">pprenticeship </w:t>
      </w:r>
      <w:r w:rsidR="006F35CC">
        <w:rPr>
          <w:rFonts w:ascii="Arial" w:hAnsi="Arial" w:cs="Arial"/>
        </w:rPr>
        <w:t>L</w:t>
      </w:r>
      <w:r>
        <w:rPr>
          <w:rFonts w:ascii="Arial" w:hAnsi="Arial" w:cs="Arial"/>
        </w:rPr>
        <w:t xml:space="preserve">evy </w:t>
      </w:r>
      <w:r w:rsidR="006F35CC">
        <w:rPr>
          <w:rFonts w:ascii="Arial" w:hAnsi="Arial" w:cs="Arial"/>
        </w:rPr>
        <w:t>and its Threat to the UK Screen Sector’</w:t>
      </w:r>
    </w:p>
    <w:p w14:paraId="74D39004" w14:textId="30D25C60" w:rsidR="000A54D9" w:rsidRDefault="00AE3400" w:rsidP="003565BD">
      <w:pPr>
        <w:pStyle w:val="ListParagraph"/>
        <w:numPr>
          <w:ilvl w:val="0"/>
          <w:numId w:val="3"/>
        </w:numPr>
        <w:spacing w:after="0"/>
        <w:rPr>
          <w:rFonts w:ascii="Arial" w:hAnsi="Arial" w:cs="Arial"/>
        </w:rPr>
      </w:pPr>
      <w:r>
        <w:rPr>
          <w:rFonts w:ascii="Arial" w:hAnsi="Arial" w:cs="Arial"/>
        </w:rPr>
        <w:t xml:space="preserve">28 August 2019: </w:t>
      </w:r>
      <w:r w:rsidR="00C71D4B">
        <w:rPr>
          <w:rFonts w:ascii="Arial" w:hAnsi="Arial" w:cs="Arial"/>
        </w:rPr>
        <w:t xml:space="preserve">Group </w:t>
      </w:r>
      <w:r w:rsidR="000A54D9">
        <w:rPr>
          <w:rFonts w:ascii="Arial" w:hAnsi="Arial" w:cs="Arial"/>
        </w:rPr>
        <w:t xml:space="preserve">Website </w:t>
      </w:r>
      <w:r w:rsidR="00C71D4B">
        <w:rPr>
          <w:rFonts w:ascii="Arial" w:hAnsi="Arial" w:cs="Arial"/>
        </w:rPr>
        <w:t>L</w:t>
      </w:r>
      <w:r w:rsidR="000A54D9">
        <w:rPr>
          <w:rFonts w:ascii="Arial" w:hAnsi="Arial" w:cs="Arial"/>
        </w:rPr>
        <w:t>aunch</w:t>
      </w:r>
    </w:p>
    <w:p w14:paraId="13DC56FC" w14:textId="7A6842EE" w:rsidR="003565BD" w:rsidRDefault="007B12E0" w:rsidP="003565BD">
      <w:pPr>
        <w:pStyle w:val="ListParagraph"/>
        <w:numPr>
          <w:ilvl w:val="0"/>
          <w:numId w:val="3"/>
        </w:numPr>
        <w:spacing w:after="0"/>
        <w:rPr>
          <w:rFonts w:ascii="Arial" w:hAnsi="Arial" w:cs="Arial"/>
        </w:rPr>
      </w:pPr>
      <w:r>
        <w:rPr>
          <w:rFonts w:ascii="Arial" w:hAnsi="Arial" w:cs="Arial"/>
        </w:rPr>
        <w:t>15</w:t>
      </w:r>
      <w:r>
        <w:rPr>
          <w:rFonts w:ascii="Arial" w:hAnsi="Arial" w:cs="Arial"/>
          <w:vertAlign w:val="superscript"/>
        </w:rPr>
        <w:t xml:space="preserve"> </w:t>
      </w:r>
      <w:r>
        <w:rPr>
          <w:rFonts w:ascii="Arial" w:hAnsi="Arial" w:cs="Arial"/>
        </w:rPr>
        <w:t>October 2019: ‘Changing Viewing Habits in the UK’</w:t>
      </w:r>
    </w:p>
    <w:p w14:paraId="3093C8E6" w14:textId="77777777" w:rsidR="00EF2E64" w:rsidRDefault="00EF2E64" w:rsidP="00C57B08">
      <w:pPr>
        <w:spacing w:after="0"/>
        <w:rPr>
          <w:rFonts w:ascii="Arial" w:hAnsi="Arial" w:cs="Arial"/>
        </w:rPr>
      </w:pPr>
    </w:p>
    <w:p w14:paraId="308EF7E5" w14:textId="77777777" w:rsidR="00EF2E64" w:rsidRDefault="00EF2E64" w:rsidP="00C57B08">
      <w:pPr>
        <w:spacing w:after="0"/>
        <w:rPr>
          <w:rFonts w:ascii="Arial" w:hAnsi="Arial" w:cs="Arial"/>
          <w:b/>
        </w:rPr>
      </w:pPr>
      <w:r>
        <w:rPr>
          <w:rFonts w:ascii="Arial" w:hAnsi="Arial" w:cs="Arial"/>
          <w:b/>
        </w:rPr>
        <w:t>APPMG future activities</w:t>
      </w:r>
    </w:p>
    <w:p w14:paraId="77C8EBF2" w14:textId="063E39D1" w:rsidR="00EF2E64" w:rsidRDefault="005C74E8" w:rsidP="00C57B08">
      <w:pPr>
        <w:spacing w:after="0"/>
        <w:rPr>
          <w:rFonts w:ascii="Arial" w:hAnsi="Arial" w:cs="Arial"/>
        </w:rPr>
      </w:pPr>
      <w:r>
        <w:rPr>
          <w:rFonts w:ascii="Arial" w:hAnsi="Arial" w:cs="Arial"/>
        </w:rPr>
        <w:t>T</w:t>
      </w:r>
      <w:r w:rsidR="002877D8">
        <w:rPr>
          <w:rFonts w:ascii="Arial" w:hAnsi="Arial" w:cs="Arial"/>
        </w:rPr>
        <w:t>he secretariat is working to confirm the following for the Group’s 201</w:t>
      </w:r>
      <w:r w:rsidR="000A54D9">
        <w:rPr>
          <w:rFonts w:ascii="Arial" w:hAnsi="Arial" w:cs="Arial"/>
        </w:rPr>
        <w:t>9</w:t>
      </w:r>
      <w:r w:rsidR="008A7764">
        <w:rPr>
          <w:rFonts w:ascii="Arial" w:hAnsi="Arial" w:cs="Arial"/>
        </w:rPr>
        <w:t>/2020</w:t>
      </w:r>
      <w:r w:rsidR="002877D8">
        <w:rPr>
          <w:rFonts w:ascii="Arial" w:hAnsi="Arial" w:cs="Arial"/>
        </w:rPr>
        <w:t xml:space="preserve"> events programme</w:t>
      </w:r>
      <w:r>
        <w:rPr>
          <w:rFonts w:ascii="Arial" w:hAnsi="Arial" w:cs="Arial"/>
        </w:rPr>
        <w:t>:</w:t>
      </w:r>
    </w:p>
    <w:p w14:paraId="7210A85C" w14:textId="77777777" w:rsidR="005C74E8" w:rsidRDefault="005C74E8" w:rsidP="00C57B08">
      <w:pPr>
        <w:spacing w:after="0"/>
        <w:rPr>
          <w:rFonts w:ascii="Arial" w:hAnsi="Arial" w:cs="Arial"/>
        </w:rPr>
      </w:pPr>
    </w:p>
    <w:p w14:paraId="16763FA6" w14:textId="6EE6EDD2" w:rsidR="002877D8" w:rsidRDefault="003565BD" w:rsidP="002877D8">
      <w:pPr>
        <w:pStyle w:val="ListParagraph"/>
        <w:numPr>
          <w:ilvl w:val="0"/>
          <w:numId w:val="2"/>
        </w:numPr>
        <w:spacing w:after="0"/>
        <w:rPr>
          <w:rFonts w:ascii="Arial" w:hAnsi="Arial" w:cs="Arial"/>
        </w:rPr>
      </w:pPr>
      <w:r>
        <w:rPr>
          <w:rFonts w:ascii="Arial" w:hAnsi="Arial" w:cs="Arial"/>
        </w:rPr>
        <w:t xml:space="preserve">The Group’s annual reception, to take place on the evening of </w:t>
      </w:r>
      <w:r w:rsidR="008A7764">
        <w:rPr>
          <w:rFonts w:ascii="Arial" w:hAnsi="Arial" w:cs="Arial"/>
        </w:rPr>
        <w:t xml:space="preserve">17 </w:t>
      </w:r>
      <w:r>
        <w:rPr>
          <w:rFonts w:ascii="Arial" w:hAnsi="Arial" w:cs="Arial"/>
        </w:rPr>
        <w:t>December in the House of Commons Terrace Marquee</w:t>
      </w:r>
    </w:p>
    <w:p w14:paraId="6787680B" w14:textId="77777777" w:rsidR="002877D8" w:rsidRDefault="002877D8" w:rsidP="002877D8">
      <w:pPr>
        <w:pStyle w:val="ListParagraph"/>
        <w:spacing w:after="0"/>
        <w:rPr>
          <w:rFonts w:ascii="Arial" w:hAnsi="Arial" w:cs="Arial"/>
        </w:rPr>
      </w:pPr>
      <w:bookmarkStart w:id="0" w:name="_GoBack"/>
      <w:bookmarkEnd w:id="0"/>
    </w:p>
    <w:p w14:paraId="7144FB69" w14:textId="77777777" w:rsidR="005C74E8" w:rsidRDefault="005C74E8" w:rsidP="005C74E8">
      <w:pPr>
        <w:spacing w:after="0"/>
        <w:rPr>
          <w:rFonts w:ascii="Arial" w:hAnsi="Arial" w:cs="Arial"/>
          <w:i/>
          <w:u w:val="single"/>
        </w:rPr>
      </w:pPr>
      <w:r>
        <w:rPr>
          <w:rFonts w:ascii="Arial" w:hAnsi="Arial" w:cs="Arial"/>
          <w:i/>
          <w:u w:val="single"/>
        </w:rPr>
        <w:t>Expansion of APPMG sponsorship</w:t>
      </w:r>
    </w:p>
    <w:p w14:paraId="7E6DDC49" w14:textId="77777777" w:rsidR="005C74E8" w:rsidRDefault="005C74E8" w:rsidP="005C74E8">
      <w:pPr>
        <w:spacing w:after="0"/>
        <w:rPr>
          <w:rFonts w:ascii="Arial" w:hAnsi="Arial" w:cs="Arial"/>
        </w:rPr>
      </w:pPr>
    </w:p>
    <w:p w14:paraId="57A8CC89" w14:textId="77777777" w:rsidR="005C74E8" w:rsidRDefault="005C74E8" w:rsidP="005C74E8">
      <w:pPr>
        <w:spacing w:after="0"/>
        <w:rPr>
          <w:rFonts w:ascii="Arial" w:hAnsi="Arial" w:cs="Arial"/>
        </w:rPr>
      </w:pPr>
      <w:r>
        <w:rPr>
          <w:rFonts w:ascii="Arial" w:hAnsi="Arial" w:cs="Arial"/>
        </w:rPr>
        <w:t>With the agreement of the Chair, the secretariat has been working to confirm additions to the sponsorship of the APPMG, and the intention is to continue this work over the next 12 months.</w:t>
      </w:r>
    </w:p>
    <w:p w14:paraId="01BB92E4" w14:textId="77777777" w:rsidR="005C74E8" w:rsidRDefault="005C74E8" w:rsidP="005C74E8">
      <w:pPr>
        <w:spacing w:after="0"/>
        <w:rPr>
          <w:rFonts w:ascii="Arial" w:hAnsi="Arial" w:cs="Arial"/>
        </w:rPr>
      </w:pPr>
    </w:p>
    <w:p w14:paraId="13FEF69E" w14:textId="77777777" w:rsidR="005C74E8" w:rsidRPr="005C74E8" w:rsidRDefault="005C74E8" w:rsidP="005C74E8">
      <w:pPr>
        <w:spacing w:after="0"/>
        <w:rPr>
          <w:rFonts w:ascii="Arial" w:hAnsi="Arial" w:cs="Arial"/>
        </w:rPr>
      </w:pPr>
      <w:r>
        <w:rPr>
          <w:rFonts w:ascii="Arial" w:hAnsi="Arial" w:cs="Arial"/>
        </w:rPr>
        <w:t>The purpose of this activity is to ensure the APPMG’s continued independence and to also ensure its support and sponsorship is representative of every facet of the media industry.</w:t>
      </w:r>
    </w:p>
    <w:sectPr w:rsidR="005C74E8" w:rsidRPr="005C74E8" w:rsidSect="00EF2E64">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0CE3B" w14:textId="77777777" w:rsidR="00DF23CA" w:rsidRDefault="00DF23CA" w:rsidP="00F4365A">
      <w:pPr>
        <w:spacing w:after="0" w:line="240" w:lineRule="auto"/>
      </w:pPr>
      <w:r>
        <w:separator/>
      </w:r>
    </w:p>
  </w:endnote>
  <w:endnote w:type="continuationSeparator" w:id="0">
    <w:p w14:paraId="5476E0E2" w14:textId="77777777" w:rsidR="00DF23CA" w:rsidRDefault="00DF23CA" w:rsidP="00F43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8C668" w14:textId="77777777" w:rsidR="00DF23CA" w:rsidRDefault="00DF23CA" w:rsidP="00F4365A">
      <w:pPr>
        <w:spacing w:after="0" w:line="240" w:lineRule="auto"/>
      </w:pPr>
      <w:r>
        <w:separator/>
      </w:r>
    </w:p>
  </w:footnote>
  <w:footnote w:type="continuationSeparator" w:id="0">
    <w:p w14:paraId="7CAA3EBA" w14:textId="77777777" w:rsidR="00DF23CA" w:rsidRDefault="00DF23CA" w:rsidP="00F43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C197C" w14:textId="07C4BE30" w:rsidR="00F4365A" w:rsidRDefault="00F4365A">
    <w:pPr>
      <w:pStyle w:val="Header"/>
    </w:pPr>
    <w:r>
      <w:rPr>
        <w:noProof/>
      </w:rPr>
      <w:drawing>
        <wp:anchor distT="0" distB="0" distL="114300" distR="114300" simplePos="0" relativeHeight="251659264" behindDoc="1" locked="0" layoutInCell="1" allowOverlap="1" wp14:anchorId="5A484B10" wp14:editId="09DEE45E">
          <wp:simplePos x="0" y="0"/>
          <wp:positionH relativeFrom="column">
            <wp:posOffset>4876800</wp:posOffset>
          </wp:positionH>
          <wp:positionV relativeFrom="paragraph">
            <wp:posOffset>-146050</wp:posOffset>
          </wp:positionV>
          <wp:extent cx="962025" cy="990600"/>
          <wp:effectExtent l="0" t="0" r="9525" b="0"/>
          <wp:wrapTight wrapText="bothSides">
            <wp:wrapPolygon edited="0">
              <wp:start x="0" y="0"/>
              <wp:lineTo x="0" y="21185"/>
              <wp:lineTo x="21386" y="21185"/>
              <wp:lineTo x="21386" y="0"/>
              <wp:lineTo x="0" y="0"/>
            </wp:wrapPolygon>
          </wp:wrapTight>
          <wp:docPr id="2" name="Picture 2" descr="C:\Users\crogers\AppData\Local\Microsoft\Windows\Temporary Internet Files\Content.Word\AP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ogers\AppData\Local\Microsoft\Windows\Temporary Internet Files\Content.Word\AP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990600"/>
                  </a:xfrm>
                  <a:prstGeom prst="rect">
                    <a:avLst/>
                  </a:prstGeom>
                  <a:noFill/>
                  <a:ln>
                    <a:noFill/>
                  </a:ln>
                </pic:spPr>
              </pic:pic>
            </a:graphicData>
          </a:graphic>
        </wp:anchor>
      </w:drawing>
    </w:r>
  </w:p>
  <w:p w14:paraId="4C16A109" w14:textId="69B0C5A8" w:rsidR="00F4365A" w:rsidRDefault="00F4365A">
    <w:pPr>
      <w:pStyle w:val="Header"/>
    </w:pPr>
  </w:p>
  <w:p w14:paraId="1E7AFC2E" w14:textId="21C0E6A5" w:rsidR="00F4365A" w:rsidRDefault="00F4365A">
    <w:pPr>
      <w:pStyle w:val="Header"/>
    </w:pPr>
  </w:p>
  <w:p w14:paraId="005D0C0E" w14:textId="41E7ED2A" w:rsidR="00F4365A" w:rsidRDefault="00F4365A">
    <w:pPr>
      <w:pStyle w:val="Header"/>
    </w:pPr>
  </w:p>
  <w:p w14:paraId="79824A0B" w14:textId="77777777" w:rsidR="00F4365A" w:rsidRDefault="00F4365A">
    <w:pPr>
      <w:pStyle w:val="Header"/>
    </w:pPr>
  </w:p>
  <w:p w14:paraId="498E3C2C" w14:textId="29FA70C3" w:rsidR="00F4365A" w:rsidRDefault="00F43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53247"/>
    <w:multiLevelType w:val="hybridMultilevel"/>
    <w:tmpl w:val="1E4E20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C4A0939"/>
    <w:multiLevelType w:val="hybridMultilevel"/>
    <w:tmpl w:val="D82C9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E07F2"/>
    <w:multiLevelType w:val="hybridMultilevel"/>
    <w:tmpl w:val="14B8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67F"/>
    <w:rsid w:val="000A54D9"/>
    <w:rsid w:val="000D0193"/>
    <w:rsid w:val="0012229C"/>
    <w:rsid w:val="00122311"/>
    <w:rsid w:val="0013795B"/>
    <w:rsid w:val="002869EC"/>
    <w:rsid w:val="002877D8"/>
    <w:rsid w:val="00327872"/>
    <w:rsid w:val="0035034D"/>
    <w:rsid w:val="003565BD"/>
    <w:rsid w:val="0037416E"/>
    <w:rsid w:val="003D477F"/>
    <w:rsid w:val="00535410"/>
    <w:rsid w:val="005C74E8"/>
    <w:rsid w:val="0067592B"/>
    <w:rsid w:val="0069767F"/>
    <w:rsid w:val="006F35CC"/>
    <w:rsid w:val="007B12E0"/>
    <w:rsid w:val="008A7764"/>
    <w:rsid w:val="008D0CD6"/>
    <w:rsid w:val="00923E53"/>
    <w:rsid w:val="00926468"/>
    <w:rsid w:val="00AE3400"/>
    <w:rsid w:val="00C57B08"/>
    <w:rsid w:val="00C71D4B"/>
    <w:rsid w:val="00CB5C9A"/>
    <w:rsid w:val="00DF23CA"/>
    <w:rsid w:val="00E07A30"/>
    <w:rsid w:val="00EE56A1"/>
    <w:rsid w:val="00EF2E64"/>
    <w:rsid w:val="00F376B1"/>
    <w:rsid w:val="00F43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5B1A"/>
  <w15:chartTrackingRefBased/>
  <w15:docId w15:val="{87FA987F-EBE8-4C8E-BCC8-CD8F1C62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67F"/>
    <w:pPr>
      <w:ind w:left="720"/>
      <w:contextualSpacing/>
    </w:pPr>
  </w:style>
  <w:style w:type="paragraph" w:styleId="Header">
    <w:name w:val="header"/>
    <w:basedOn w:val="Normal"/>
    <w:link w:val="HeaderChar"/>
    <w:uiPriority w:val="99"/>
    <w:unhideWhenUsed/>
    <w:rsid w:val="00F43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65A"/>
  </w:style>
  <w:style w:type="paragraph" w:styleId="Footer">
    <w:name w:val="footer"/>
    <w:basedOn w:val="Normal"/>
    <w:link w:val="FooterChar"/>
    <w:uiPriority w:val="99"/>
    <w:unhideWhenUsed/>
    <w:rsid w:val="00F43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9D19FAB750A419545D3EA569470F7" ma:contentTypeVersion="11" ma:contentTypeDescription="Create a new document." ma:contentTypeScope="" ma:versionID="1b12a8e144f78c9ff795306427f75ae4">
  <xsd:schema xmlns:xsd="http://www.w3.org/2001/XMLSchema" xmlns:xs="http://www.w3.org/2001/XMLSchema" xmlns:p="http://schemas.microsoft.com/office/2006/metadata/properties" xmlns:ns2="41d5e06b-52d4-4b9e-98b6-dfa7fcdb59d2" xmlns:ns3="89762ef0-8678-4c46-8be1-d569bf709b08" targetNamespace="http://schemas.microsoft.com/office/2006/metadata/properties" ma:root="true" ma:fieldsID="d21b63667ba900848c628f4dd14c87a8" ns2:_="" ns3:_="">
    <xsd:import namespace="41d5e06b-52d4-4b9e-98b6-dfa7fcdb59d2"/>
    <xsd:import namespace="89762ef0-8678-4c46-8be1-d569bf709b0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5e06b-52d4-4b9e-98b6-dfa7fcdb59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9762ef0-8678-4c46-8be1-d569bf709b0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DF67D-BFD5-430C-8856-33176F4AED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AAF42C-C8C9-4562-9CA7-04E6315E7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5e06b-52d4-4b9e-98b6-dfa7fcdb59d2"/>
    <ds:schemaRef ds:uri="89762ef0-8678-4c46-8be1-d569bf709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3B8884-4286-4149-9D5A-A4F5FB0DD3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Rogers</dc:creator>
  <cp:keywords/>
  <dc:description/>
  <cp:lastModifiedBy>Laura McCarthy</cp:lastModifiedBy>
  <cp:revision>21</cp:revision>
  <dcterms:created xsi:type="dcterms:W3CDTF">2019-10-07T16:57:00Z</dcterms:created>
  <dcterms:modified xsi:type="dcterms:W3CDTF">2019-10-07T17:15:00Z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0x01010020C9D19FAB750A419545D3EA569470F7</vt:lpwstr>
  </property>
</Properties>
</file>