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BBB68" w14:textId="77777777" w:rsidR="009904B3" w:rsidRDefault="009904B3">
      <w:pPr>
        <w:rPr>
          <w:b/>
          <w:sz w:val="28"/>
        </w:rPr>
      </w:pPr>
    </w:p>
    <w:p w14:paraId="18A18B81" w14:textId="77777777" w:rsidR="005F2E2F" w:rsidRPr="005F2E2F" w:rsidRDefault="00EA58C4" w:rsidP="00687EFC">
      <w:pPr>
        <w:spacing w:after="0" w:line="240" w:lineRule="auto"/>
        <w:jc w:val="both"/>
        <w:rPr>
          <w:b/>
          <w:sz w:val="28"/>
        </w:rPr>
      </w:pPr>
      <w:r>
        <w:rPr>
          <w:b/>
          <w:sz w:val="28"/>
        </w:rPr>
        <w:t xml:space="preserve">All-Party Parliamentary Group on Obesity </w:t>
      </w:r>
    </w:p>
    <w:p w14:paraId="08719E1F" w14:textId="77777777" w:rsidR="009904B3" w:rsidRPr="009904B3" w:rsidRDefault="009904B3" w:rsidP="00687EFC">
      <w:pPr>
        <w:spacing w:after="0" w:line="240" w:lineRule="auto"/>
        <w:jc w:val="both"/>
        <w:rPr>
          <w:b/>
          <w:sz w:val="24"/>
        </w:rPr>
      </w:pPr>
      <w:r w:rsidRPr="009904B3">
        <w:rPr>
          <w:b/>
          <w:sz w:val="24"/>
        </w:rPr>
        <w:t>Tackling obesity: from prevention to treatment; the current state of obesity services</w:t>
      </w:r>
    </w:p>
    <w:p w14:paraId="09CBBEF7" w14:textId="77777777" w:rsidR="009904B3" w:rsidRDefault="009904B3" w:rsidP="00687EFC">
      <w:pPr>
        <w:pBdr>
          <w:bottom w:val="single" w:sz="4" w:space="1" w:color="auto"/>
        </w:pBdr>
        <w:spacing w:after="0" w:line="240" w:lineRule="auto"/>
        <w:jc w:val="both"/>
        <w:rPr>
          <w:b/>
          <w:sz w:val="28"/>
        </w:rPr>
      </w:pPr>
    </w:p>
    <w:p w14:paraId="6869C9F1" w14:textId="77777777" w:rsidR="005F2E2F" w:rsidRPr="00A05FF1" w:rsidRDefault="00A05FF1" w:rsidP="00687EFC">
      <w:pPr>
        <w:pBdr>
          <w:bottom w:val="single" w:sz="4" w:space="1" w:color="auto"/>
        </w:pBdr>
        <w:spacing w:after="0" w:line="240" w:lineRule="auto"/>
        <w:jc w:val="both"/>
        <w:rPr>
          <w:b/>
        </w:rPr>
      </w:pPr>
      <w:r w:rsidRPr="00A05FF1">
        <w:rPr>
          <w:b/>
        </w:rPr>
        <w:t>Event details</w:t>
      </w:r>
    </w:p>
    <w:p w14:paraId="3D7515F1" w14:textId="77777777" w:rsidR="00A05FF1" w:rsidRDefault="00A05FF1" w:rsidP="00687EFC">
      <w:pPr>
        <w:spacing w:after="0" w:line="240" w:lineRule="auto"/>
        <w:jc w:val="both"/>
      </w:pPr>
    </w:p>
    <w:p w14:paraId="4FD78DE6" w14:textId="77777777" w:rsidR="00476419" w:rsidRDefault="00476419" w:rsidP="00687EFC">
      <w:pPr>
        <w:spacing w:after="0" w:line="240" w:lineRule="auto"/>
        <w:jc w:val="both"/>
      </w:pPr>
      <w:r>
        <w:rPr>
          <w:b/>
        </w:rPr>
        <w:t xml:space="preserve">Date/Location: </w:t>
      </w:r>
      <w:r w:rsidR="00EA58C4" w:rsidRPr="00EA58C4">
        <w:rPr>
          <w:bCs/>
        </w:rPr>
        <w:t>28</w:t>
      </w:r>
      <w:r w:rsidR="00EA58C4" w:rsidRPr="00EA58C4">
        <w:rPr>
          <w:bCs/>
          <w:vertAlign w:val="superscript"/>
        </w:rPr>
        <w:t>th</w:t>
      </w:r>
      <w:r w:rsidR="00EA58C4">
        <w:rPr>
          <w:bCs/>
        </w:rPr>
        <w:t xml:space="preserve"> November, 16:00-17:30,</w:t>
      </w:r>
      <w:r w:rsidR="00EA58C4">
        <w:t xml:space="preserve"> Committee Room 6, Palace of Westminster</w:t>
      </w:r>
    </w:p>
    <w:p w14:paraId="730847BB" w14:textId="77777777" w:rsidR="00BD7EF0" w:rsidRDefault="00BD7EF0" w:rsidP="00687EFC">
      <w:pPr>
        <w:spacing w:after="0" w:line="240" w:lineRule="auto"/>
        <w:jc w:val="both"/>
      </w:pPr>
    </w:p>
    <w:p w14:paraId="1FB4C034" w14:textId="40D94559" w:rsidR="00BD7EF0" w:rsidRDefault="00BD7EF0" w:rsidP="00687EFC">
      <w:pPr>
        <w:spacing w:after="0" w:line="240" w:lineRule="auto"/>
        <w:jc w:val="both"/>
      </w:pPr>
      <w:r>
        <w:t>Please arrive at the Cromwell Green Entrance at 15:25 to allow enough time to go through security, as there are often queues. The organisers will be in the room from 15:30.</w:t>
      </w:r>
    </w:p>
    <w:p w14:paraId="075ADA43" w14:textId="77777777" w:rsidR="00687EFC" w:rsidRPr="00EA58C4" w:rsidRDefault="00687EFC" w:rsidP="00687EFC">
      <w:pPr>
        <w:spacing w:after="0" w:line="240" w:lineRule="auto"/>
        <w:jc w:val="both"/>
      </w:pPr>
    </w:p>
    <w:p w14:paraId="1B6B981C" w14:textId="77777777" w:rsidR="005F2E2F" w:rsidRDefault="005F2E2F" w:rsidP="00687EFC">
      <w:pPr>
        <w:spacing w:after="0" w:line="240" w:lineRule="auto"/>
        <w:jc w:val="both"/>
        <w:rPr>
          <w:b/>
        </w:rPr>
      </w:pPr>
      <w:r w:rsidRPr="005678BC">
        <w:rPr>
          <w:b/>
        </w:rPr>
        <w:t xml:space="preserve">Background </w:t>
      </w:r>
    </w:p>
    <w:p w14:paraId="43740022" w14:textId="77777777" w:rsidR="00687EFC" w:rsidRPr="005678BC" w:rsidRDefault="00687EFC" w:rsidP="00687EFC">
      <w:pPr>
        <w:spacing w:after="0" w:line="240" w:lineRule="auto"/>
        <w:jc w:val="both"/>
        <w:rPr>
          <w:b/>
        </w:rPr>
      </w:pPr>
    </w:p>
    <w:p w14:paraId="09B71EB3" w14:textId="77777777" w:rsidR="005F2E2F" w:rsidRDefault="005678BC" w:rsidP="00687EFC">
      <w:pPr>
        <w:spacing w:after="0" w:line="240" w:lineRule="auto"/>
        <w:jc w:val="both"/>
      </w:pPr>
      <w:r>
        <w:t xml:space="preserve">The All-Party Parliamentary Group on Obesity </w:t>
      </w:r>
      <w:r w:rsidR="00476419">
        <w:t>held its Annual General Meeting (AGM) on the 18</w:t>
      </w:r>
      <w:r w:rsidR="00476419" w:rsidRPr="00476419">
        <w:rPr>
          <w:vertAlign w:val="superscript"/>
        </w:rPr>
        <w:t>th</w:t>
      </w:r>
      <w:r w:rsidR="00476419">
        <w:t xml:space="preserve"> July 2017, following the General Election on the 8</w:t>
      </w:r>
      <w:r w:rsidR="00476419" w:rsidRPr="00476419">
        <w:rPr>
          <w:vertAlign w:val="superscript"/>
        </w:rPr>
        <w:t>th</w:t>
      </w:r>
      <w:r w:rsidR="00476419">
        <w:t xml:space="preserve"> June 2017. This event is the first full group meeting of the APPG following the AGM. </w:t>
      </w:r>
    </w:p>
    <w:p w14:paraId="5435E270" w14:textId="77777777" w:rsidR="00687EFC" w:rsidRDefault="00687EFC" w:rsidP="00687EFC">
      <w:pPr>
        <w:spacing w:after="0" w:line="240" w:lineRule="auto"/>
        <w:jc w:val="both"/>
      </w:pPr>
    </w:p>
    <w:p w14:paraId="5121792A" w14:textId="0498BFF2" w:rsidR="00476419" w:rsidRDefault="00476419" w:rsidP="00687EFC">
      <w:pPr>
        <w:spacing w:after="0" w:line="240" w:lineRule="auto"/>
        <w:jc w:val="both"/>
      </w:pPr>
      <w:r>
        <w:t xml:space="preserve">The event aims to highlight </w:t>
      </w:r>
      <w:r w:rsidR="00F878FA">
        <w:t xml:space="preserve">the science of obesity and </w:t>
      </w:r>
      <w:r w:rsidR="00687EFC">
        <w:t>understand</w:t>
      </w:r>
      <w:r>
        <w:t xml:space="preserve"> the barriers to better obesity care across the whole patient pathway; from prevention and early intervention, through to treatment. The discussion</w:t>
      </w:r>
      <w:r w:rsidR="00AD620F">
        <w:t>s</w:t>
      </w:r>
      <w:r>
        <w:t xml:space="preserve"> had today will help to shape the w</w:t>
      </w:r>
      <w:r w:rsidR="00BD7EF0">
        <w:t>ork of the APPG moving forward.</w:t>
      </w:r>
    </w:p>
    <w:p w14:paraId="0C322CAF" w14:textId="77777777" w:rsidR="00476419" w:rsidRDefault="00476419" w:rsidP="00687EFC">
      <w:pPr>
        <w:spacing w:after="0" w:line="240" w:lineRule="auto"/>
        <w:jc w:val="both"/>
      </w:pPr>
    </w:p>
    <w:p w14:paraId="7BE8E2AD" w14:textId="77777777" w:rsidR="005F2E2F" w:rsidRDefault="005F2E2F" w:rsidP="00687EFC">
      <w:pPr>
        <w:spacing w:after="0" w:line="240" w:lineRule="auto"/>
        <w:jc w:val="both"/>
        <w:rPr>
          <w:b/>
        </w:rPr>
      </w:pPr>
      <w:r w:rsidRPr="005F2E2F">
        <w:rPr>
          <w:b/>
        </w:rPr>
        <w:t>Agenda</w:t>
      </w:r>
    </w:p>
    <w:p w14:paraId="50F8FA66" w14:textId="77777777" w:rsidR="00687EFC" w:rsidRPr="005F2E2F" w:rsidRDefault="00687EFC" w:rsidP="00687EFC">
      <w:pPr>
        <w:spacing w:after="0" w:line="240" w:lineRule="auto"/>
        <w:jc w:val="both"/>
        <w:rPr>
          <w:b/>
        </w:rPr>
      </w:pPr>
    </w:p>
    <w:p w14:paraId="304D1463" w14:textId="77777777" w:rsidR="005F2E2F" w:rsidRDefault="005678BC" w:rsidP="00687EFC">
      <w:pPr>
        <w:spacing w:after="0" w:line="240" w:lineRule="auto"/>
        <w:jc w:val="both"/>
      </w:pPr>
      <w:r>
        <w:t xml:space="preserve">16:00: </w:t>
      </w:r>
      <w:r>
        <w:tab/>
      </w:r>
      <w:r w:rsidR="005F2E2F">
        <w:t>Arrival</w:t>
      </w:r>
    </w:p>
    <w:p w14:paraId="7AAAF26B" w14:textId="77777777" w:rsidR="00687EFC" w:rsidRDefault="00687EFC" w:rsidP="00687EFC">
      <w:pPr>
        <w:spacing w:after="0" w:line="240" w:lineRule="auto"/>
        <w:jc w:val="both"/>
      </w:pPr>
    </w:p>
    <w:p w14:paraId="1813F874" w14:textId="77777777" w:rsidR="005F2E2F" w:rsidRDefault="005678BC" w:rsidP="00687EFC">
      <w:pPr>
        <w:spacing w:after="0" w:line="240" w:lineRule="auto"/>
        <w:jc w:val="both"/>
      </w:pPr>
      <w:r>
        <w:t>16:10:</w:t>
      </w:r>
      <w:r>
        <w:tab/>
      </w:r>
      <w:r w:rsidR="005F2E2F">
        <w:t>I</w:t>
      </w:r>
      <w:r w:rsidR="009904B3">
        <w:t xml:space="preserve">ntroduction from Maggie Throup &amp; short video </w:t>
      </w:r>
    </w:p>
    <w:p w14:paraId="0B22EB22" w14:textId="77777777" w:rsidR="00687EFC" w:rsidRDefault="00687EFC" w:rsidP="00687EFC">
      <w:pPr>
        <w:spacing w:after="0" w:line="240" w:lineRule="auto"/>
        <w:jc w:val="both"/>
      </w:pPr>
    </w:p>
    <w:p w14:paraId="512F2F7D" w14:textId="77777777" w:rsidR="005F2E2F" w:rsidRDefault="005678BC" w:rsidP="00687EFC">
      <w:pPr>
        <w:spacing w:after="0" w:line="240" w:lineRule="auto"/>
        <w:jc w:val="both"/>
      </w:pPr>
      <w:r>
        <w:t>16:15:</w:t>
      </w:r>
      <w:r>
        <w:tab/>
      </w:r>
      <w:r w:rsidR="00B35823">
        <w:t xml:space="preserve">Dr Jenifer Smith – tackling obesity through effective prevention </w:t>
      </w:r>
    </w:p>
    <w:p w14:paraId="55A33F5B" w14:textId="77777777" w:rsidR="00687EFC" w:rsidRDefault="00687EFC" w:rsidP="00687EFC">
      <w:pPr>
        <w:spacing w:after="0" w:line="240" w:lineRule="auto"/>
        <w:jc w:val="both"/>
      </w:pPr>
    </w:p>
    <w:p w14:paraId="1A3DB4D7" w14:textId="28931E4A" w:rsidR="00B35823" w:rsidRDefault="005678BC" w:rsidP="00687EFC">
      <w:pPr>
        <w:spacing w:after="0" w:line="240" w:lineRule="auto"/>
        <w:jc w:val="both"/>
      </w:pPr>
      <w:r>
        <w:t>16:25:</w:t>
      </w:r>
      <w:r>
        <w:tab/>
      </w:r>
      <w:r w:rsidR="00B35823">
        <w:t xml:space="preserve">Dr Alexander </w:t>
      </w:r>
      <w:proofErr w:type="spellStart"/>
      <w:r w:rsidR="00B35823">
        <w:t>Miras</w:t>
      </w:r>
      <w:proofErr w:type="spellEnd"/>
      <w:r w:rsidR="00B35823">
        <w:t xml:space="preserve"> – should obesity be classified as a disease?  </w:t>
      </w:r>
    </w:p>
    <w:p w14:paraId="72C27540" w14:textId="77777777" w:rsidR="00687EFC" w:rsidRDefault="00687EFC" w:rsidP="00687EFC">
      <w:pPr>
        <w:spacing w:after="0" w:line="240" w:lineRule="auto"/>
        <w:jc w:val="both"/>
      </w:pPr>
    </w:p>
    <w:p w14:paraId="4C4F5B32" w14:textId="77777777" w:rsidR="00B35823" w:rsidRDefault="005678BC" w:rsidP="00687EFC">
      <w:pPr>
        <w:spacing w:after="0" w:line="240" w:lineRule="auto"/>
        <w:jc w:val="both"/>
      </w:pPr>
      <w:r>
        <w:t>16:35:</w:t>
      </w:r>
      <w:r>
        <w:tab/>
      </w:r>
      <w:r w:rsidR="00B35823">
        <w:t xml:space="preserve">Dr Matt Capehorn – the future of Tier 3 services  </w:t>
      </w:r>
    </w:p>
    <w:p w14:paraId="2919075F" w14:textId="77777777" w:rsidR="00687EFC" w:rsidRDefault="00687EFC" w:rsidP="00687EFC">
      <w:pPr>
        <w:spacing w:after="0" w:line="240" w:lineRule="auto"/>
        <w:jc w:val="both"/>
      </w:pPr>
    </w:p>
    <w:p w14:paraId="1B6A64C2" w14:textId="77777777" w:rsidR="00B35823" w:rsidRDefault="009904B3" w:rsidP="00687EFC">
      <w:pPr>
        <w:spacing w:after="0" w:line="240" w:lineRule="auto"/>
        <w:jc w:val="both"/>
      </w:pPr>
      <w:r>
        <w:t>16:45:</w:t>
      </w:r>
      <w:r>
        <w:tab/>
      </w:r>
      <w:r w:rsidR="00B35823">
        <w:t xml:space="preserve">Paul Stevenson – a patient’s journey </w:t>
      </w:r>
    </w:p>
    <w:p w14:paraId="403C8960" w14:textId="77777777" w:rsidR="00687EFC" w:rsidRDefault="00687EFC" w:rsidP="00687EFC">
      <w:pPr>
        <w:spacing w:after="0" w:line="240" w:lineRule="auto"/>
        <w:jc w:val="both"/>
      </w:pPr>
    </w:p>
    <w:p w14:paraId="5BA826EA" w14:textId="77777777" w:rsidR="005F2E2F" w:rsidRDefault="00C55677" w:rsidP="00687EFC">
      <w:pPr>
        <w:spacing w:after="0" w:line="240" w:lineRule="auto"/>
        <w:jc w:val="both"/>
      </w:pPr>
      <w:r>
        <w:t>16:5</w:t>
      </w:r>
      <w:r w:rsidR="005678BC">
        <w:t>5:</w:t>
      </w:r>
      <w:r w:rsidR="005678BC">
        <w:tab/>
      </w:r>
      <w:r w:rsidR="005F2E2F">
        <w:t>Ques</w:t>
      </w:r>
      <w:r w:rsidR="00851979">
        <w:t xml:space="preserve">tions </w:t>
      </w:r>
      <w:r>
        <w:t xml:space="preserve">&amp; group discussion </w:t>
      </w:r>
    </w:p>
    <w:p w14:paraId="6D6EF4C0" w14:textId="77777777" w:rsidR="00687EFC" w:rsidRDefault="00687EFC" w:rsidP="00687EFC">
      <w:pPr>
        <w:spacing w:after="0" w:line="240" w:lineRule="auto"/>
        <w:jc w:val="both"/>
      </w:pPr>
    </w:p>
    <w:p w14:paraId="5CE9C0F0" w14:textId="77777777" w:rsidR="005F2E2F" w:rsidRDefault="005678BC" w:rsidP="00687EFC">
      <w:pPr>
        <w:spacing w:after="0" w:line="240" w:lineRule="auto"/>
        <w:jc w:val="both"/>
      </w:pPr>
      <w:r>
        <w:t>17:20:</w:t>
      </w:r>
      <w:r>
        <w:tab/>
      </w:r>
      <w:r w:rsidR="005F2E2F">
        <w:t>Summary of discussion by Maggie Throup</w:t>
      </w:r>
      <w:r>
        <w:t xml:space="preserve"> and networking </w:t>
      </w:r>
    </w:p>
    <w:p w14:paraId="54B05186" w14:textId="77777777" w:rsidR="00687EFC" w:rsidRDefault="00687EFC" w:rsidP="00687EFC">
      <w:pPr>
        <w:spacing w:after="0" w:line="240" w:lineRule="auto"/>
        <w:jc w:val="both"/>
      </w:pPr>
    </w:p>
    <w:p w14:paraId="0E9BA08A" w14:textId="2EFDCEC8" w:rsidR="005F2E2F" w:rsidRDefault="005678BC" w:rsidP="00687EFC">
      <w:pPr>
        <w:spacing w:after="0" w:line="240" w:lineRule="auto"/>
        <w:jc w:val="both"/>
      </w:pPr>
      <w:r>
        <w:t xml:space="preserve">17:30 </w:t>
      </w:r>
      <w:r>
        <w:tab/>
        <w:t>End of event</w:t>
      </w:r>
    </w:p>
    <w:p w14:paraId="036A9073" w14:textId="77777777" w:rsidR="00A05FF1" w:rsidRDefault="00A05FF1" w:rsidP="00687EFC">
      <w:pPr>
        <w:spacing w:after="0" w:line="240" w:lineRule="auto"/>
        <w:jc w:val="both"/>
        <w:rPr>
          <w:b/>
        </w:rPr>
      </w:pPr>
    </w:p>
    <w:p w14:paraId="2A3435BD" w14:textId="77777777" w:rsidR="00A05FF1" w:rsidRDefault="00A05FF1" w:rsidP="00687EFC">
      <w:pPr>
        <w:pBdr>
          <w:bottom w:val="single" w:sz="4" w:space="1" w:color="auto"/>
        </w:pBdr>
        <w:spacing w:after="0" w:line="240" w:lineRule="auto"/>
        <w:jc w:val="both"/>
        <w:rPr>
          <w:b/>
        </w:rPr>
      </w:pPr>
      <w:r>
        <w:rPr>
          <w:b/>
        </w:rPr>
        <w:t xml:space="preserve">Event notes </w:t>
      </w:r>
    </w:p>
    <w:p w14:paraId="0B34718D" w14:textId="77777777" w:rsidR="00687EFC" w:rsidRDefault="00687EFC" w:rsidP="00687EFC">
      <w:pPr>
        <w:spacing w:after="0" w:line="240" w:lineRule="auto"/>
        <w:jc w:val="both"/>
        <w:rPr>
          <w:b/>
        </w:rPr>
      </w:pPr>
    </w:p>
    <w:p w14:paraId="2FFE62B6" w14:textId="77777777" w:rsidR="004E1157" w:rsidRDefault="004E1157" w:rsidP="00687EFC">
      <w:pPr>
        <w:spacing w:after="0" w:line="240" w:lineRule="auto"/>
        <w:jc w:val="both"/>
        <w:rPr>
          <w:b/>
        </w:rPr>
      </w:pPr>
      <w:r w:rsidRPr="005678BC">
        <w:rPr>
          <w:b/>
        </w:rPr>
        <w:t>Notes for the Chair</w:t>
      </w:r>
    </w:p>
    <w:p w14:paraId="75F4E8F7" w14:textId="77777777" w:rsidR="00687EFC" w:rsidRDefault="00687EFC" w:rsidP="00687EFC">
      <w:pPr>
        <w:spacing w:after="0" w:line="240" w:lineRule="auto"/>
        <w:jc w:val="both"/>
      </w:pPr>
    </w:p>
    <w:p w14:paraId="4D1DABCB" w14:textId="77777777" w:rsidR="004E1157" w:rsidRPr="005678BC" w:rsidRDefault="004E1157" w:rsidP="00687EFC">
      <w:pPr>
        <w:spacing w:after="0" w:line="240" w:lineRule="auto"/>
        <w:jc w:val="both"/>
      </w:pPr>
      <w:r w:rsidRPr="005678BC">
        <w:t>Opening remarks notes:</w:t>
      </w:r>
    </w:p>
    <w:p w14:paraId="0654761F" w14:textId="77777777" w:rsidR="00A16190" w:rsidRDefault="00A16190" w:rsidP="00687EFC">
      <w:pPr>
        <w:pStyle w:val="ListParagraph"/>
        <w:numPr>
          <w:ilvl w:val="0"/>
          <w:numId w:val="3"/>
        </w:numPr>
        <w:spacing w:after="0" w:line="240" w:lineRule="auto"/>
        <w:jc w:val="both"/>
      </w:pPr>
      <w:r>
        <w:t xml:space="preserve">Apologies </w:t>
      </w:r>
    </w:p>
    <w:p w14:paraId="714441E6" w14:textId="77777777" w:rsidR="004E1157" w:rsidRPr="005678BC" w:rsidRDefault="004E1157" w:rsidP="00687EFC">
      <w:pPr>
        <w:pStyle w:val="ListParagraph"/>
        <w:numPr>
          <w:ilvl w:val="0"/>
          <w:numId w:val="3"/>
        </w:numPr>
        <w:spacing w:after="0" w:line="240" w:lineRule="auto"/>
        <w:jc w:val="both"/>
      </w:pPr>
      <w:r w:rsidRPr="005678BC">
        <w:lastRenderedPageBreak/>
        <w:t>Thank the</w:t>
      </w:r>
      <w:r w:rsidR="00A148CF">
        <w:t xml:space="preserve"> other</w:t>
      </w:r>
      <w:r w:rsidRPr="005678BC">
        <w:t xml:space="preserve"> officers of the group:</w:t>
      </w:r>
    </w:p>
    <w:p w14:paraId="62A10F10" w14:textId="77777777" w:rsidR="00A148CF" w:rsidRDefault="00A148CF" w:rsidP="00687EFC">
      <w:pPr>
        <w:pStyle w:val="ListParagraph"/>
        <w:numPr>
          <w:ilvl w:val="1"/>
          <w:numId w:val="3"/>
        </w:numPr>
        <w:spacing w:after="0" w:line="240" w:lineRule="auto"/>
        <w:jc w:val="both"/>
      </w:pPr>
      <w:r>
        <w:t xml:space="preserve">Professor the Baroness Finlay of </w:t>
      </w:r>
      <w:proofErr w:type="spellStart"/>
      <w:r>
        <w:t>Llandaff</w:t>
      </w:r>
      <w:proofErr w:type="spellEnd"/>
    </w:p>
    <w:p w14:paraId="57CBB20D" w14:textId="77777777" w:rsidR="00A148CF" w:rsidRDefault="00A148CF" w:rsidP="00687EFC">
      <w:pPr>
        <w:pStyle w:val="ListParagraph"/>
        <w:numPr>
          <w:ilvl w:val="1"/>
          <w:numId w:val="3"/>
        </w:numPr>
        <w:spacing w:after="0" w:line="240" w:lineRule="auto"/>
        <w:jc w:val="both"/>
      </w:pPr>
      <w:r>
        <w:t>The Baroness Jenkin of Kennington</w:t>
      </w:r>
    </w:p>
    <w:p w14:paraId="3C7A8360" w14:textId="77777777" w:rsidR="00A148CF" w:rsidRDefault="00A148CF" w:rsidP="00687EFC">
      <w:pPr>
        <w:pStyle w:val="ListParagraph"/>
        <w:numPr>
          <w:ilvl w:val="1"/>
          <w:numId w:val="3"/>
        </w:numPr>
        <w:spacing w:after="0" w:line="240" w:lineRule="auto"/>
        <w:jc w:val="both"/>
      </w:pPr>
      <w:r>
        <w:t>John McNally MP</w:t>
      </w:r>
    </w:p>
    <w:p w14:paraId="430ECDDF" w14:textId="77777777" w:rsidR="00A148CF" w:rsidRDefault="00A148CF" w:rsidP="00687EFC">
      <w:pPr>
        <w:pStyle w:val="ListParagraph"/>
        <w:numPr>
          <w:ilvl w:val="1"/>
          <w:numId w:val="3"/>
        </w:numPr>
        <w:spacing w:after="0" w:line="240" w:lineRule="auto"/>
        <w:jc w:val="both"/>
      </w:pPr>
      <w:r>
        <w:t>Eleanor Smith MP</w:t>
      </w:r>
    </w:p>
    <w:p w14:paraId="29FCAF3E" w14:textId="77777777" w:rsidR="00A148CF" w:rsidRDefault="00A148CF" w:rsidP="00687EFC">
      <w:pPr>
        <w:pStyle w:val="ListParagraph"/>
        <w:numPr>
          <w:ilvl w:val="1"/>
          <w:numId w:val="3"/>
        </w:numPr>
        <w:spacing w:after="0" w:line="240" w:lineRule="auto"/>
        <w:jc w:val="both"/>
      </w:pPr>
      <w:r>
        <w:t xml:space="preserve">The </w:t>
      </w:r>
      <w:proofErr w:type="spellStart"/>
      <w:r>
        <w:t>Rt</w:t>
      </w:r>
      <w:proofErr w:type="spellEnd"/>
      <w:r>
        <w:t xml:space="preserve"> Hon the Lord Warner</w:t>
      </w:r>
    </w:p>
    <w:p w14:paraId="5DDB9F16" w14:textId="77777777" w:rsidR="00433D4F" w:rsidRDefault="00433D4F" w:rsidP="00687EFC">
      <w:pPr>
        <w:pStyle w:val="ListParagraph"/>
        <w:numPr>
          <w:ilvl w:val="0"/>
          <w:numId w:val="3"/>
        </w:numPr>
        <w:spacing w:after="0" w:line="240" w:lineRule="auto"/>
        <w:jc w:val="both"/>
      </w:pPr>
      <w:r>
        <w:t xml:space="preserve">Introduce the video, which sets the scene for discussion </w:t>
      </w:r>
    </w:p>
    <w:p w14:paraId="4D72E65C" w14:textId="77777777" w:rsidR="004E1157" w:rsidRPr="005678BC" w:rsidRDefault="004E1157" w:rsidP="00687EFC">
      <w:pPr>
        <w:spacing w:after="0" w:line="240" w:lineRule="auto"/>
        <w:jc w:val="both"/>
      </w:pPr>
      <w:r w:rsidRPr="005678BC">
        <w:t>End of event points</w:t>
      </w:r>
      <w:r>
        <w:t>:</w:t>
      </w:r>
    </w:p>
    <w:p w14:paraId="4BFC2951" w14:textId="77777777" w:rsidR="00966860" w:rsidRDefault="00966860" w:rsidP="00687EFC">
      <w:pPr>
        <w:pStyle w:val="ListParagraph"/>
        <w:numPr>
          <w:ilvl w:val="0"/>
          <w:numId w:val="2"/>
        </w:numPr>
        <w:spacing w:after="0" w:line="240" w:lineRule="auto"/>
        <w:jc w:val="both"/>
      </w:pPr>
      <w:r>
        <w:t xml:space="preserve">The minutes of this meeting will be uploaded onto the Group’s website - </w:t>
      </w:r>
      <w:hyperlink r:id="rId7" w:history="1">
        <w:r w:rsidRPr="00496CAA">
          <w:rPr>
            <w:rStyle w:val="Hyperlink"/>
          </w:rPr>
          <w:t>www.obesityappg.com</w:t>
        </w:r>
      </w:hyperlink>
      <w:r>
        <w:t xml:space="preserve"> </w:t>
      </w:r>
    </w:p>
    <w:p w14:paraId="23C9F6B9" w14:textId="77777777" w:rsidR="006C1C61" w:rsidRDefault="006C1C61" w:rsidP="00687EFC">
      <w:pPr>
        <w:pStyle w:val="ListParagraph"/>
        <w:numPr>
          <w:ilvl w:val="0"/>
          <w:numId w:val="2"/>
        </w:numPr>
        <w:spacing w:after="0" w:line="240" w:lineRule="auto"/>
        <w:jc w:val="both"/>
      </w:pPr>
      <w:r>
        <w:t xml:space="preserve">Future events – including our next inquiry – will be publicised on the website and through the mailing list (please let the secretariat know if you/colleagues would like to be added to this if not already) </w:t>
      </w:r>
    </w:p>
    <w:p w14:paraId="7953BA69" w14:textId="4A87E0B8" w:rsidR="001522CE" w:rsidRDefault="004E1157" w:rsidP="00687EFC">
      <w:pPr>
        <w:pStyle w:val="ListParagraph"/>
        <w:numPr>
          <w:ilvl w:val="0"/>
          <w:numId w:val="2"/>
        </w:numPr>
        <w:spacing w:after="0" w:line="240" w:lineRule="auto"/>
        <w:jc w:val="both"/>
      </w:pPr>
      <w:r>
        <w:t>Encourage attendees to follow the APPG Twitter feed</w:t>
      </w:r>
      <w:r w:rsidR="00BD7EF0">
        <w:t>:</w:t>
      </w:r>
      <w:r>
        <w:t xml:space="preserve"> @</w:t>
      </w:r>
      <w:proofErr w:type="spellStart"/>
      <w:r>
        <w:t>ObesityAPPG</w:t>
      </w:r>
      <w:proofErr w:type="spellEnd"/>
      <w:r w:rsidR="001522CE">
        <w:t xml:space="preserve"> </w:t>
      </w:r>
    </w:p>
    <w:p w14:paraId="160AD912" w14:textId="19F3879F" w:rsidR="004E1157" w:rsidRDefault="001522CE" w:rsidP="00687EFC">
      <w:pPr>
        <w:pStyle w:val="ListParagraph"/>
        <w:numPr>
          <w:ilvl w:val="0"/>
          <w:numId w:val="2"/>
        </w:numPr>
        <w:spacing w:after="0" w:line="240" w:lineRule="auto"/>
        <w:jc w:val="both"/>
      </w:pPr>
      <w:r>
        <w:t xml:space="preserve">If anyone has any questions that can email </w:t>
      </w:r>
      <w:hyperlink r:id="rId8" w:history="1">
        <w:r w:rsidRPr="00A3531B">
          <w:rPr>
            <w:rStyle w:val="Hyperlink"/>
          </w:rPr>
          <w:t>ObesityAPPG@mailpbconsulting.com</w:t>
        </w:r>
      </w:hyperlink>
      <w:r>
        <w:t xml:space="preserve"> </w:t>
      </w:r>
    </w:p>
    <w:p w14:paraId="1A6A65A7" w14:textId="77777777" w:rsidR="00687EFC" w:rsidRDefault="00687EFC" w:rsidP="00687EFC">
      <w:pPr>
        <w:spacing w:after="0" w:line="240" w:lineRule="auto"/>
        <w:jc w:val="both"/>
        <w:rPr>
          <w:b/>
        </w:rPr>
      </w:pPr>
    </w:p>
    <w:p w14:paraId="3936546B" w14:textId="77777777" w:rsidR="005F2E2F" w:rsidRDefault="004E1157" w:rsidP="00687EFC">
      <w:pPr>
        <w:spacing w:after="0" w:line="240" w:lineRule="auto"/>
        <w:jc w:val="both"/>
        <w:rPr>
          <w:b/>
        </w:rPr>
      </w:pPr>
      <w:r>
        <w:rPr>
          <w:b/>
        </w:rPr>
        <w:t>Notes for s</w:t>
      </w:r>
      <w:r w:rsidR="005F2E2F" w:rsidRPr="005F2E2F">
        <w:rPr>
          <w:b/>
        </w:rPr>
        <w:t>peaker</w:t>
      </w:r>
      <w:r>
        <w:rPr>
          <w:b/>
        </w:rPr>
        <w:t>s</w:t>
      </w:r>
      <w:r w:rsidR="005F2E2F" w:rsidRPr="005F2E2F">
        <w:rPr>
          <w:b/>
        </w:rPr>
        <w:t xml:space="preserve">  </w:t>
      </w:r>
    </w:p>
    <w:p w14:paraId="1EBFBFA3" w14:textId="77777777" w:rsidR="00687EFC" w:rsidRDefault="00687EFC" w:rsidP="00687EFC">
      <w:pPr>
        <w:spacing w:after="0" w:line="240" w:lineRule="auto"/>
        <w:jc w:val="both"/>
        <w:rPr>
          <w:b/>
        </w:rPr>
      </w:pPr>
    </w:p>
    <w:p w14:paraId="74514E48" w14:textId="77777777" w:rsidR="005F2E2F" w:rsidRDefault="005F2E2F" w:rsidP="00687EFC">
      <w:pPr>
        <w:pStyle w:val="ListParagraph"/>
        <w:numPr>
          <w:ilvl w:val="0"/>
          <w:numId w:val="1"/>
        </w:numPr>
        <w:spacing w:after="0" w:line="240" w:lineRule="auto"/>
        <w:jc w:val="both"/>
      </w:pPr>
      <w:r>
        <w:t xml:space="preserve">Please keep your remarks to </w:t>
      </w:r>
      <w:r w:rsidR="007064E3">
        <w:t xml:space="preserve">around </w:t>
      </w:r>
      <w:r>
        <w:t>10 minutes.</w:t>
      </w:r>
    </w:p>
    <w:p w14:paraId="6E350FF2" w14:textId="6BFBDD9E" w:rsidR="005F2E2F" w:rsidRDefault="004E1157" w:rsidP="00687EFC">
      <w:pPr>
        <w:pStyle w:val="ListParagraph"/>
        <w:numPr>
          <w:ilvl w:val="0"/>
          <w:numId w:val="1"/>
        </w:numPr>
        <w:spacing w:after="0" w:line="240" w:lineRule="auto"/>
        <w:jc w:val="both"/>
      </w:pPr>
      <w:r>
        <w:t xml:space="preserve">Questions will not be taken after each individual presentation, but after all </w:t>
      </w:r>
      <w:r w:rsidR="00BD7EF0">
        <w:t>four</w:t>
      </w:r>
      <w:r>
        <w:t xml:space="preserve"> presentations have been delivered. </w:t>
      </w:r>
    </w:p>
    <w:p w14:paraId="04B1B76C" w14:textId="77777777" w:rsidR="005F2E2F" w:rsidRDefault="008C51AD" w:rsidP="00687EFC">
      <w:pPr>
        <w:spacing w:before="240" w:after="0" w:line="240" w:lineRule="auto"/>
        <w:jc w:val="both"/>
        <w:rPr>
          <w:b/>
        </w:rPr>
      </w:pPr>
      <w:r>
        <w:rPr>
          <w:b/>
        </w:rPr>
        <w:t xml:space="preserve">Suggested discussion areas/questions to prompt discussion </w:t>
      </w:r>
    </w:p>
    <w:p w14:paraId="2D4EDBB7" w14:textId="77777777" w:rsidR="00687EFC" w:rsidRDefault="00687EFC" w:rsidP="00687EFC">
      <w:pPr>
        <w:spacing w:after="0" w:line="240" w:lineRule="auto"/>
        <w:jc w:val="both"/>
        <w:rPr>
          <w:b/>
        </w:rPr>
      </w:pPr>
    </w:p>
    <w:p w14:paraId="30D64B21" w14:textId="7C5FDB9A" w:rsidR="008C51AD" w:rsidRDefault="008C51AD" w:rsidP="00687EFC">
      <w:pPr>
        <w:pStyle w:val="ListParagraph"/>
        <w:numPr>
          <w:ilvl w:val="0"/>
          <w:numId w:val="4"/>
        </w:numPr>
        <w:spacing w:after="0" w:line="240" w:lineRule="auto"/>
        <w:jc w:val="both"/>
      </w:pPr>
      <w:r>
        <w:t>Should obesity be classified as a disease?</w:t>
      </w:r>
      <w:r w:rsidR="002A1BAE">
        <w:t xml:space="preserve"> If so, what should this look like? What would need to happen and what would the implications be? </w:t>
      </w:r>
    </w:p>
    <w:p w14:paraId="15E6E9E4" w14:textId="77777777" w:rsidR="005F2E2F" w:rsidRDefault="00837086" w:rsidP="00687EFC">
      <w:pPr>
        <w:pStyle w:val="ListParagraph"/>
        <w:numPr>
          <w:ilvl w:val="0"/>
          <w:numId w:val="4"/>
        </w:numPr>
        <w:spacing w:after="0" w:line="240" w:lineRule="auto"/>
        <w:jc w:val="both"/>
      </w:pPr>
      <w:r>
        <w:t xml:space="preserve">What are the biggest barriers to better obesity service provision – from prevention/early intervention to treatment? </w:t>
      </w:r>
    </w:p>
    <w:p w14:paraId="56A78DDE" w14:textId="77777777" w:rsidR="00837086" w:rsidRDefault="00837086" w:rsidP="00687EFC">
      <w:pPr>
        <w:pStyle w:val="ListParagraph"/>
        <w:numPr>
          <w:ilvl w:val="0"/>
          <w:numId w:val="4"/>
        </w:numPr>
        <w:spacing w:after="0" w:line="240" w:lineRule="auto"/>
        <w:jc w:val="both"/>
      </w:pPr>
      <w:r>
        <w:t xml:space="preserve">What needs to happen to overcome these barriers? </w:t>
      </w:r>
    </w:p>
    <w:p w14:paraId="74FA66C5" w14:textId="77777777" w:rsidR="00837086" w:rsidRDefault="00837086" w:rsidP="00687EFC">
      <w:pPr>
        <w:pStyle w:val="ListParagraph"/>
        <w:numPr>
          <w:ilvl w:val="0"/>
          <w:numId w:val="4"/>
        </w:numPr>
        <w:spacing w:after="0" w:line="240" w:lineRule="auto"/>
        <w:jc w:val="both"/>
      </w:pPr>
      <w:r>
        <w:t xml:space="preserve">What should the role of government be? </w:t>
      </w:r>
    </w:p>
    <w:p w14:paraId="21818C1E" w14:textId="77777777" w:rsidR="00687EFC" w:rsidRDefault="00687EFC" w:rsidP="00687EFC">
      <w:pPr>
        <w:pBdr>
          <w:bottom w:val="single" w:sz="4" w:space="1" w:color="auto"/>
        </w:pBdr>
        <w:spacing w:after="0" w:line="240" w:lineRule="auto"/>
        <w:jc w:val="both"/>
        <w:rPr>
          <w:b/>
        </w:rPr>
      </w:pPr>
    </w:p>
    <w:p w14:paraId="45458DB3" w14:textId="77777777" w:rsidR="003A3E76" w:rsidRPr="003A3E76" w:rsidRDefault="003A3E76" w:rsidP="00687EFC">
      <w:pPr>
        <w:pBdr>
          <w:bottom w:val="single" w:sz="4" w:space="1" w:color="auto"/>
        </w:pBdr>
        <w:spacing w:after="0" w:line="240" w:lineRule="auto"/>
        <w:jc w:val="both"/>
        <w:rPr>
          <w:b/>
        </w:rPr>
      </w:pPr>
      <w:r w:rsidRPr="003A3E76">
        <w:rPr>
          <w:b/>
        </w:rPr>
        <w:t xml:space="preserve">Further information </w:t>
      </w:r>
    </w:p>
    <w:p w14:paraId="01E922C2" w14:textId="77777777" w:rsidR="00687EFC" w:rsidRDefault="00687EFC" w:rsidP="00687EFC">
      <w:pPr>
        <w:spacing w:after="0" w:line="240" w:lineRule="auto"/>
        <w:jc w:val="both"/>
      </w:pPr>
    </w:p>
    <w:p w14:paraId="1859E8DE" w14:textId="77777777" w:rsidR="003A3E76" w:rsidRDefault="003A3E76" w:rsidP="00687EFC">
      <w:pPr>
        <w:spacing w:after="0" w:line="240" w:lineRule="auto"/>
        <w:jc w:val="both"/>
      </w:pPr>
      <w:r>
        <w:t>For information, or if you have any problems on the day, please contact Sara Petela, 07773880250</w:t>
      </w:r>
      <w:r w:rsidR="004301AC">
        <w:t xml:space="preserve"> or email </w:t>
      </w:r>
      <w:hyperlink r:id="rId9" w:history="1">
        <w:r w:rsidR="004301AC" w:rsidRPr="009E3AF3">
          <w:rPr>
            <w:rStyle w:val="Hyperlink"/>
          </w:rPr>
          <w:t>sara@mailpbconsulting.com</w:t>
        </w:r>
      </w:hyperlink>
      <w:r>
        <w:t xml:space="preserve">. </w:t>
      </w:r>
    </w:p>
    <w:p w14:paraId="4C474226" w14:textId="77777777" w:rsidR="009904B3" w:rsidRDefault="009904B3">
      <w:pPr>
        <w:rPr>
          <w:b/>
        </w:rPr>
      </w:pPr>
    </w:p>
    <w:p w14:paraId="67E7275E" w14:textId="36571F4F" w:rsidR="00687EFC" w:rsidRDefault="009904B3" w:rsidP="00F427ED">
      <w:pPr>
        <w:rPr>
          <w:b/>
        </w:rPr>
      </w:pPr>
      <w:r>
        <w:rPr>
          <w:b/>
        </w:rPr>
        <w:br w:type="page"/>
      </w:r>
    </w:p>
    <w:p w14:paraId="58433FDC" w14:textId="77777777" w:rsidR="005F2E2F" w:rsidRPr="009904B3" w:rsidRDefault="009904B3" w:rsidP="009904B3">
      <w:pPr>
        <w:pBdr>
          <w:bottom w:val="single" w:sz="4" w:space="1" w:color="auto"/>
        </w:pBdr>
        <w:rPr>
          <w:b/>
        </w:rPr>
      </w:pPr>
      <w:r w:rsidRPr="009904B3">
        <w:rPr>
          <w:b/>
        </w:rPr>
        <w:lastRenderedPageBreak/>
        <w:t>Speaker Biographies</w:t>
      </w:r>
    </w:p>
    <w:p w14:paraId="7717FAA4" w14:textId="77777777" w:rsidR="002A1BAE" w:rsidRDefault="002A1BAE" w:rsidP="002A1BAE">
      <w:pPr>
        <w:spacing w:after="0"/>
        <w:jc w:val="both"/>
        <w:rPr>
          <w:b/>
          <w:u w:val="single"/>
        </w:rPr>
      </w:pPr>
    </w:p>
    <w:p w14:paraId="473F1905" w14:textId="77777777" w:rsidR="002A1BAE" w:rsidRPr="005044BD" w:rsidRDefault="002A1BAE" w:rsidP="002A1BAE">
      <w:pPr>
        <w:jc w:val="both"/>
        <w:rPr>
          <w:u w:val="single"/>
        </w:rPr>
      </w:pPr>
      <w:r w:rsidRPr="005044BD">
        <w:rPr>
          <w:b/>
          <w:u w:val="single"/>
        </w:rPr>
        <w:t>Dr Jenifer Smith</w:t>
      </w:r>
      <w:r w:rsidRPr="005044BD">
        <w:rPr>
          <w:u w:val="single"/>
        </w:rPr>
        <w:t>, programme director at Public Health England</w:t>
      </w:r>
    </w:p>
    <w:p w14:paraId="5AAFBAA5" w14:textId="77777777" w:rsidR="002A1BAE" w:rsidRDefault="002A1BAE" w:rsidP="002A1BAE">
      <w:pPr>
        <w:jc w:val="both"/>
      </w:pPr>
      <w:r>
        <w:t>Dr Jenifer Smith joined Public Health England (PHE) in July 2013, helping to establish PHE’s South Midlands and Hertfordshire Centre. Prior to this Jenifer was the Director of Public Health for the Isle of Wight. In July 2015 Jenifer moved roles to become PHE London’s lead for sexual health, one of the regions priority areas of work.</w:t>
      </w:r>
    </w:p>
    <w:p w14:paraId="22982003" w14:textId="77777777" w:rsidR="002A1BAE" w:rsidRDefault="002A1BAE" w:rsidP="002A1BAE">
      <w:pPr>
        <w:jc w:val="both"/>
      </w:pPr>
      <w:r>
        <w:t>Jenifer’s career has included roles in leading the National Clinical Audit Programme, developing electronic cancer registration for the South West of England, quality assurance of the population screening programmes and applying multi-criteria decision making to commissioning for health gain.</w:t>
      </w:r>
    </w:p>
    <w:p w14:paraId="26F5C0FA" w14:textId="77777777" w:rsidR="00894D54" w:rsidRPr="00894D54" w:rsidRDefault="009904B3" w:rsidP="005044BD">
      <w:pPr>
        <w:jc w:val="both"/>
        <w:rPr>
          <w:u w:val="single"/>
        </w:rPr>
      </w:pPr>
      <w:r w:rsidRPr="005044BD">
        <w:rPr>
          <w:b/>
          <w:u w:val="single"/>
        </w:rPr>
        <w:t>D</w:t>
      </w:r>
      <w:r w:rsidR="00894D54" w:rsidRPr="005044BD">
        <w:rPr>
          <w:b/>
          <w:u w:val="single"/>
        </w:rPr>
        <w:t>r Matt Capehorn</w:t>
      </w:r>
      <w:r w:rsidR="00894D54">
        <w:rPr>
          <w:u w:val="single"/>
        </w:rPr>
        <w:t>, GP and clinical manager</w:t>
      </w:r>
      <w:r w:rsidRPr="00894D54">
        <w:rPr>
          <w:u w:val="single"/>
        </w:rPr>
        <w:t xml:space="preserve"> of the </w:t>
      </w:r>
      <w:r w:rsidR="00894D54" w:rsidRPr="00894D54">
        <w:rPr>
          <w:u w:val="single"/>
        </w:rPr>
        <w:t>Rotherham Institute for Obesity</w:t>
      </w:r>
    </w:p>
    <w:p w14:paraId="3CF8F96F" w14:textId="77777777" w:rsidR="00894D54" w:rsidRDefault="00894D54" w:rsidP="005044BD">
      <w:pPr>
        <w:jc w:val="both"/>
      </w:pPr>
      <w:r>
        <w:t xml:space="preserve">Dr Capehorn studied at the University of Sheffield and has been a full time GP Principal since 2001 during which time he worked as a Forensic Medical Examiner (Police Surgeon), a </w:t>
      </w:r>
      <w:proofErr w:type="spellStart"/>
      <w:r>
        <w:t>GPwSI</w:t>
      </w:r>
      <w:proofErr w:type="spellEnd"/>
      <w:r>
        <w:t xml:space="preserve"> in drug misuse, and for an out of hours primary care service. He has also been Honorary Secretary of the Rotherham Division of British Medical Association.  However, his main interest over the last few years has been as a GP specialising in obesity and diabetes management.</w:t>
      </w:r>
    </w:p>
    <w:p w14:paraId="3685DD29" w14:textId="77777777" w:rsidR="00894D54" w:rsidRDefault="00894D54" w:rsidP="005044BD">
      <w:pPr>
        <w:jc w:val="both"/>
      </w:pPr>
      <w:r>
        <w:t xml:space="preserve">In 2002, he set up a weight management clinic, which for many years remained Rotherham’s only dedicated service for adult obesity. He was a member of the group that helped to develop the NHS Rotherham Healthy Weight Framework that won the NHS Health and Social Care Award 2009. </w:t>
      </w:r>
    </w:p>
    <w:p w14:paraId="48822C76" w14:textId="77777777" w:rsidR="00894D54" w:rsidRDefault="00894D54" w:rsidP="005044BD">
      <w:pPr>
        <w:jc w:val="both"/>
      </w:pPr>
      <w:r>
        <w:t xml:space="preserve">He developed the Rotherham Institute for Obesity to provide a Rotherham wide multi-disciplinary service based around a specialist centre based in the primary care setting that will also tackle difficult areas such as childhood obesity as well as adult obesity, diabetes and obstructive sleep apnoea.  </w:t>
      </w:r>
    </w:p>
    <w:p w14:paraId="44F0780B" w14:textId="77777777" w:rsidR="00894D54" w:rsidRDefault="00894D54" w:rsidP="005044BD">
      <w:pPr>
        <w:jc w:val="both"/>
      </w:pPr>
      <w:r>
        <w:t>He is now also the Medical Director of Lighter Life, a support organisation for people trying to lose weight.</w:t>
      </w:r>
    </w:p>
    <w:p w14:paraId="583A1B48" w14:textId="77777777" w:rsidR="00894D54" w:rsidRDefault="009904B3" w:rsidP="005044BD">
      <w:pPr>
        <w:jc w:val="both"/>
        <w:rPr>
          <w:u w:val="single"/>
        </w:rPr>
      </w:pPr>
      <w:r w:rsidRPr="005044BD">
        <w:rPr>
          <w:b/>
          <w:u w:val="single"/>
        </w:rPr>
        <w:t xml:space="preserve">Dr Alexander </w:t>
      </w:r>
      <w:proofErr w:type="spellStart"/>
      <w:r w:rsidRPr="005044BD">
        <w:rPr>
          <w:b/>
          <w:u w:val="single"/>
        </w:rPr>
        <w:t>Miras</w:t>
      </w:r>
      <w:proofErr w:type="spellEnd"/>
      <w:r w:rsidRPr="00894D54">
        <w:rPr>
          <w:u w:val="single"/>
        </w:rPr>
        <w:t xml:space="preserve">, clinical senior lecturer in metabolic medicine at Imperial College London </w:t>
      </w:r>
      <w:r w:rsidR="00894D54">
        <w:rPr>
          <w:u w:val="single"/>
        </w:rPr>
        <w:t>and consultant endocrinologist</w:t>
      </w:r>
    </w:p>
    <w:p w14:paraId="3119EA34" w14:textId="499E4640" w:rsidR="00316B44" w:rsidRDefault="00316B44" w:rsidP="00E92B79">
      <w:pPr>
        <w:jc w:val="both"/>
        <w:rPr>
          <w:lang w:val="en-US"/>
        </w:rPr>
      </w:pPr>
      <w:r>
        <w:rPr>
          <w:lang w:val="en-US"/>
        </w:rPr>
        <w:t xml:space="preserve">Dr Alexander </w:t>
      </w:r>
      <w:proofErr w:type="spellStart"/>
      <w:r>
        <w:rPr>
          <w:lang w:val="en-US"/>
        </w:rPr>
        <w:t>Miras</w:t>
      </w:r>
      <w:proofErr w:type="spellEnd"/>
      <w:r>
        <w:rPr>
          <w:lang w:val="en-US"/>
        </w:rPr>
        <w:t xml:space="preserve"> graduated from medical school at Imperial College London, UK, and trained as a junior doctor and Specialist Registrar in Diabetes and Endocrinology in the L</w:t>
      </w:r>
      <w:r w:rsidR="00687EFC">
        <w:rPr>
          <w:lang w:val="en-US"/>
        </w:rPr>
        <w:t xml:space="preserve">ondon deanery rotations between </w:t>
      </w:r>
      <w:r w:rsidR="008C66FB">
        <w:rPr>
          <w:lang w:val="en-US"/>
        </w:rPr>
        <w:t xml:space="preserve">2002 and </w:t>
      </w:r>
      <w:r>
        <w:rPr>
          <w:lang w:val="en-US"/>
        </w:rPr>
        <w:t xml:space="preserve">2010. In 2010, he was awarded with a Medical Research Council (MRC) Clinical Research Training PhD fellowship, which enabled him to investigate the effects of bariatric surgery on food reward using functional neuroimaging and </w:t>
      </w:r>
      <w:proofErr w:type="spellStart"/>
      <w:r>
        <w:rPr>
          <w:lang w:val="en-US"/>
        </w:rPr>
        <w:t>behavioural</w:t>
      </w:r>
      <w:proofErr w:type="spellEnd"/>
      <w:r>
        <w:rPr>
          <w:lang w:val="en-US"/>
        </w:rPr>
        <w:t xml:space="preserve"> methodologies both in h</w:t>
      </w:r>
      <w:r w:rsidR="00F427ED">
        <w:rPr>
          <w:lang w:val="en-US"/>
        </w:rPr>
        <w:t>umans and rodents</w:t>
      </w:r>
      <w:r w:rsidR="00F10D73">
        <w:rPr>
          <w:lang w:val="en-US"/>
        </w:rPr>
        <w:t>.</w:t>
      </w:r>
    </w:p>
    <w:p w14:paraId="5A30D450" w14:textId="6CBFD7CB" w:rsidR="00F10D73" w:rsidRPr="00F10D73" w:rsidRDefault="00F10D73" w:rsidP="00F10D73">
      <w:r w:rsidRPr="00F10D73">
        <w:t xml:space="preserve">Dr </w:t>
      </w:r>
      <w:proofErr w:type="spellStart"/>
      <w:r w:rsidRPr="00F10D73">
        <w:t>Miras</w:t>
      </w:r>
      <w:proofErr w:type="spellEnd"/>
      <w:r w:rsidRPr="00F10D73">
        <w:t xml:space="preserve"> is currently a Senior Clinical Lecturer and Consultant in Endocrinology at Imperial College London and interested in the mechanisms through which lifestyle interventions, pharmacotherapy, bariatric surgery and medical devices improve weight, metabolic control and diabetes-related microvascular complications.</w:t>
      </w:r>
      <w:bookmarkStart w:id="0" w:name="_GoBack"/>
      <w:bookmarkEnd w:id="0"/>
    </w:p>
    <w:p w14:paraId="57F9F2F2" w14:textId="77777777" w:rsidR="00F10D73" w:rsidRDefault="00F10D73" w:rsidP="00E92B79">
      <w:pPr>
        <w:jc w:val="both"/>
      </w:pPr>
    </w:p>
    <w:p w14:paraId="465B48DE" w14:textId="77777777" w:rsidR="00894D54" w:rsidRPr="005044BD" w:rsidRDefault="009904B3" w:rsidP="005044BD">
      <w:pPr>
        <w:jc w:val="both"/>
        <w:rPr>
          <w:u w:val="single"/>
        </w:rPr>
      </w:pPr>
      <w:r w:rsidRPr="005044BD">
        <w:rPr>
          <w:b/>
          <w:u w:val="single"/>
        </w:rPr>
        <w:lastRenderedPageBreak/>
        <w:t>Paul Stevenson</w:t>
      </w:r>
      <w:r w:rsidRPr="005044BD">
        <w:rPr>
          <w:u w:val="single"/>
        </w:rPr>
        <w:t xml:space="preserve">, </w:t>
      </w:r>
      <w:r w:rsidR="00894D54" w:rsidRPr="005044BD">
        <w:rPr>
          <w:u w:val="single"/>
        </w:rPr>
        <w:t xml:space="preserve">patient representative </w:t>
      </w:r>
    </w:p>
    <w:p w14:paraId="04C5C341" w14:textId="37FA2408" w:rsidR="005044BD" w:rsidRPr="005044BD" w:rsidRDefault="005044BD" w:rsidP="005044BD">
      <w:pPr>
        <w:pStyle w:val="NormalWeb"/>
        <w:spacing w:before="0" w:beforeAutospacing="0" w:after="0" w:afterAutospacing="0"/>
        <w:jc w:val="both"/>
        <w:rPr>
          <w:rFonts w:asciiTheme="minorHAnsi" w:hAnsiTheme="minorHAnsi"/>
          <w:sz w:val="22"/>
          <w:szCs w:val="22"/>
        </w:rPr>
      </w:pPr>
      <w:r>
        <w:rPr>
          <w:rFonts w:asciiTheme="minorHAnsi" w:hAnsiTheme="minorHAnsi"/>
          <w:sz w:val="22"/>
          <w:szCs w:val="22"/>
        </w:rPr>
        <w:t xml:space="preserve">Paul received treatment and went from </w:t>
      </w:r>
      <w:r w:rsidRPr="005044BD">
        <w:rPr>
          <w:rFonts w:asciiTheme="minorHAnsi" w:hAnsiTheme="minorHAnsi"/>
          <w:sz w:val="22"/>
          <w:szCs w:val="22"/>
        </w:rPr>
        <w:t xml:space="preserve">51st 7lbs to 20st 10lbs in 30 months. </w:t>
      </w:r>
      <w:r>
        <w:rPr>
          <w:rFonts w:asciiTheme="minorHAnsi" w:hAnsiTheme="minorHAnsi"/>
          <w:sz w:val="22"/>
          <w:szCs w:val="22"/>
        </w:rPr>
        <w:t xml:space="preserve">He was </w:t>
      </w:r>
      <w:r w:rsidRPr="005044BD">
        <w:rPr>
          <w:rFonts w:asciiTheme="minorHAnsi" w:hAnsiTheme="minorHAnsi"/>
          <w:sz w:val="22"/>
          <w:szCs w:val="22"/>
        </w:rPr>
        <w:t>operated on at 41</w:t>
      </w:r>
      <w:r w:rsidRPr="005044BD">
        <w:rPr>
          <w:rFonts w:asciiTheme="minorHAnsi" w:hAnsiTheme="minorHAnsi"/>
          <w:sz w:val="22"/>
          <w:szCs w:val="22"/>
          <w:vertAlign w:val="superscript"/>
        </w:rPr>
        <w:t>st</w:t>
      </w:r>
      <w:r>
        <w:rPr>
          <w:rFonts w:asciiTheme="minorHAnsi" w:hAnsiTheme="minorHAnsi"/>
          <w:sz w:val="22"/>
          <w:szCs w:val="22"/>
        </w:rPr>
        <w:t xml:space="preserve"> and credits his treatment as saving his life</w:t>
      </w:r>
      <w:r w:rsidRPr="005044BD">
        <w:rPr>
          <w:rFonts w:asciiTheme="minorHAnsi" w:hAnsiTheme="minorHAnsi"/>
          <w:sz w:val="22"/>
          <w:szCs w:val="22"/>
        </w:rPr>
        <w:t>.</w:t>
      </w:r>
      <w:r>
        <w:rPr>
          <w:rFonts w:asciiTheme="minorHAnsi" w:hAnsiTheme="minorHAnsi"/>
          <w:sz w:val="22"/>
          <w:szCs w:val="22"/>
        </w:rPr>
        <w:t xml:space="preserve"> Since then, Paul has slowly begun carving a life f</w:t>
      </w:r>
      <w:r w:rsidRPr="005044BD">
        <w:rPr>
          <w:rFonts w:asciiTheme="minorHAnsi" w:hAnsiTheme="minorHAnsi"/>
          <w:sz w:val="22"/>
          <w:szCs w:val="22"/>
        </w:rPr>
        <w:t xml:space="preserve">or </w:t>
      </w:r>
      <w:r>
        <w:rPr>
          <w:rFonts w:asciiTheme="minorHAnsi" w:hAnsiTheme="minorHAnsi"/>
          <w:sz w:val="22"/>
          <w:szCs w:val="22"/>
        </w:rPr>
        <w:t>himself. He</w:t>
      </w:r>
      <w:r w:rsidRPr="005044BD">
        <w:rPr>
          <w:rFonts w:asciiTheme="minorHAnsi" w:hAnsiTheme="minorHAnsi"/>
          <w:sz w:val="22"/>
          <w:szCs w:val="22"/>
        </w:rPr>
        <w:t xml:space="preserve"> go</w:t>
      </w:r>
      <w:r>
        <w:rPr>
          <w:rFonts w:asciiTheme="minorHAnsi" w:hAnsiTheme="minorHAnsi"/>
          <w:sz w:val="22"/>
          <w:szCs w:val="22"/>
        </w:rPr>
        <w:t>es</w:t>
      </w:r>
      <w:r w:rsidR="00F427ED">
        <w:rPr>
          <w:rFonts w:asciiTheme="minorHAnsi" w:hAnsiTheme="minorHAnsi"/>
          <w:sz w:val="22"/>
          <w:szCs w:val="22"/>
        </w:rPr>
        <w:t xml:space="preserve"> to the gym six days a week, r</w:t>
      </w:r>
      <w:r w:rsidRPr="005044BD">
        <w:rPr>
          <w:rFonts w:asciiTheme="minorHAnsi" w:hAnsiTheme="minorHAnsi"/>
          <w:sz w:val="22"/>
          <w:szCs w:val="22"/>
        </w:rPr>
        <w:t>un</w:t>
      </w:r>
      <w:r w:rsidR="00F427ED">
        <w:rPr>
          <w:rFonts w:asciiTheme="minorHAnsi" w:hAnsiTheme="minorHAnsi"/>
          <w:sz w:val="22"/>
          <w:szCs w:val="22"/>
        </w:rPr>
        <w:t>s two</w:t>
      </w:r>
      <w:r>
        <w:rPr>
          <w:rFonts w:asciiTheme="minorHAnsi" w:hAnsiTheme="minorHAnsi"/>
          <w:sz w:val="22"/>
          <w:szCs w:val="22"/>
        </w:rPr>
        <w:t xml:space="preserve"> football teams, </w:t>
      </w:r>
      <w:r w:rsidR="00F427ED">
        <w:rPr>
          <w:rFonts w:asciiTheme="minorHAnsi" w:hAnsiTheme="minorHAnsi"/>
          <w:sz w:val="22"/>
          <w:szCs w:val="22"/>
        </w:rPr>
        <w:t>and</w:t>
      </w:r>
      <w:r>
        <w:rPr>
          <w:rFonts w:asciiTheme="minorHAnsi" w:hAnsiTheme="minorHAnsi"/>
          <w:sz w:val="22"/>
          <w:szCs w:val="22"/>
        </w:rPr>
        <w:t xml:space="preserve"> seen his</w:t>
      </w:r>
      <w:r w:rsidRPr="005044BD">
        <w:rPr>
          <w:rFonts w:asciiTheme="minorHAnsi" w:hAnsiTheme="minorHAnsi"/>
          <w:sz w:val="22"/>
          <w:szCs w:val="22"/>
        </w:rPr>
        <w:t xml:space="preserve"> favourite group</w:t>
      </w:r>
      <w:r w:rsidR="00F427ED">
        <w:rPr>
          <w:rFonts w:asciiTheme="minorHAnsi" w:hAnsiTheme="minorHAnsi"/>
          <w:sz w:val="22"/>
          <w:szCs w:val="22"/>
        </w:rPr>
        <w:t xml:space="preserve"> play at the Royal Albert Hall.</w:t>
      </w:r>
    </w:p>
    <w:sectPr w:rsidR="005044BD" w:rsidRPr="005044BD" w:rsidSect="008C66FB">
      <w:headerReference w:type="default" r:id="rId10"/>
      <w:pgSz w:w="11906" w:h="16838"/>
      <w:pgMar w:top="2155"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1A924" w14:textId="77777777" w:rsidR="00F91F2E" w:rsidRDefault="00F91F2E" w:rsidP="00EA58C4">
      <w:pPr>
        <w:spacing w:after="0" w:line="240" w:lineRule="auto"/>
      </w:pPr>
      <w:r>
        <w:separator/>
      </w:r>
    </w:p>
  </w:endnote>
  <w:endnote w:type="continuationSeparator" w:id="0">
    <w:p w14:paraId="560B8AA6" w14:textId="77777777" w:rsidR="00F91F2E" w:rsidRDefault="00F91F2E" w:rsidP="00EA5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33B77" w14:textId="77777777" w:rsidR="00F91F2E" w:rsidRDefault="00F91F2E" w:rsidP="00EA58C4">
      <w:pPr>
        <w:spacing w:after="0" w:line="240" w:lineRule="auto"/>
      </w:pPr>
      <w:r>
        <w:separator/>
      </w:r>
    </w:p>
  </w:footnote>
  <w:footnote w:type="continuationSeparator" w:id="0">
    <w:p w14:paraId="3D8C62DB" w14:textId="77777777" w:rsidR="00F91F2E" w:rsidRDefault="00F91F2E" w:rsidP="00EA58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95691" w14:textId="77777777" w:rsidR="00EA58C4" w:rsidRDefault="00EA58C4" w:rsidP="009904B3">
    <w:pPr>
      <w:pStyle w:val="Header"/>
      <w:jc w:val="center"/>
    </w:pPr>
    <w:r>
      <w:rPr>
        <w:noProof/>
        <w:lang w:eastAsia="en-GB"/>
      </w:rPr>
      <w:drawing>
        <wp:anchor distT="0" distB="0" distL="114300" distR="114300" simplePos="0" relativeHeight="251658240" behindDoc="0" locked="0" layoutInCell="1" allowOverlap="1" wp14:anchorId="03D56D89" wp14:editId="2DD7C0FD">
          <wp:simplePos x="0" y="0"/>
          <wp:positionH relativeFrom="column">
            <wp:posOffset>4818230</wp:posOffset>
          </wp:positionH>
          <wp:positionV relativeFrom="paragraph">
            <wp:posOffset>-162482</wp:posOffset>
          </wp:positionV>
          <wp:extent cx="1212350" cy="1212350"/>
          <wp:effectExtent l="0" t="0" r="698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2350" cy="1212350"/>
                  </a:xfrm>
                  <a:prstGeom prst="rect">
                    <a:avLst/>
                  </a:prstGeom>
                </pic:spPr>
              </pic:pic>
            </a:graphicData>
          </a:graphic>
          <wp14:sizeRelH relativeFrom="page">
            <wp14:pctWidth>0</wp14:pctWidth>
          </wp14:sizeRelH>
          <wp14:sizeRelV relativeFrom="page">
            <wp14:pctHeight>0</wp14:pctHeight>
          </wp14:sizeRelV>
        </wp:anchor>
      </w:drawing>
    </w:r>
    <w:r w:rsidR="009904B3">
      <w:t>EVENT BRIEFING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81839"/>
    <w:multiLevelType w:val="hybridMultilevel"/>
    <w:tmpl w:val="E18442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977E97"/>
    <w:multiLevelType w:val="hybridMultilevel"/>
    <w:tmpl w:val="6B2C138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C81611"/>
    <w:multiLevelType w:val="hybridMultilevel"/>
    <w:tmpl w:val="7CDC63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360090"/>
    <w:multiLevelType w:val="hybridMultilevel"/>
    <w:tmpl w:val="A3F0D10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E2F"/>
    <w:rsid w:val="000F1A2A"/>
    <w:rsid w:val="00105B78"/>
    <w:rsid w:val="001522CE"/>
    <w:rsid w:val="001F08D8"/>
    <w:rsid w:val="002A1BAE"/>
    <w:rsid w:val="00316B44"/>
    <w:rsid w:val="003A3E76"/>
    <w:rsid w:val="004301AC"/>
    <w:rsid w:val="00433D4F"/>
    <w:rsid w:val="004762FE"/>
    <w:rsid w:val="00476419"/>
    <w:rsid w:val="004802E2"/>
    <w:rsid w:val="004E1157"/>
    <w:rsid w:val="004F0327"/>
    <w:rsid w:val="00500D4B"/>
    <w:rsid w:val="005044BD"/>
    <w:rsid w:val="005678BC"/>
    <w:rsid w:val="005F2E2F"/>
    <w:rsid w:val="00687EFC"/>
    <w:rsid w:val="006C1C61"/>
    <w:rsid w:val="007064E3"/>
    <w:rsid w:val="00837086"/>
    <w:rsid w:val="00851979"/>
    <w:rsid w:val="00894D54"/>
    <w:rsid w:val="008C51AD"/>
    <w:rsid w:val="008C66FB"/>
    <w:rsid w:val="00966860"/>
    <w:rsid w:val="009904B3"/>
    <w:rsid w:val="00A05FF1"/>
    <w:rsid w:val="00A148CF"/>
    <w:rsid w:val="00A16190"/>
    <w:rsid w:val="00AD620F"/>
    <w:rsid w:val="00B35823"/>
    <w:rsid w:val="00BC0375"/>
    <w:rsid w:val="00BD2473"/>
    <w:rsid w:val="00BD7EF0"/>
    <w:rsid w:val="00C55677"/>
    <w:rsid w:val="00D0321B"/>
    <w:rsid w:val="00DC5C40"/>
    <w:rsid w:val="00E92B79"/>
    <w:rsid w:val="00EA58C4"/>
    <w:rsid w:val="00F10D73"/>
    <w:rsid w:val="00F427ED"/>
    <w:rsid w:val="00F878FA"/>
    <w:rsid w:val="00F91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4D6771"/>
  <w15:docId w15:val="{FC1D9BBB-2DCE-4C1F-938A-FF6A82F73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E2F"/>
    <w:pPr>
      <w:ind w:left="720"/>
      <w:contextualSpacing/>
    </w:pPr>
  </w:style>
  <w:style w:type="character" w:styleId="Hyperlink">
    <w:name w:val="Hyperlink"/>
    <w:basedOn w:val="DefaultParagraphFont"/>
    <w:uiPriority w:val="99"/>
    <w:unhideWhenUsed/>
    <w:rsid w:val="005678BC"/>
    <w:rPr>
      <w:color w:val="0563C1" w:themeColor="hyperlink"/>
      <w:u w:val="single"/>
    </w:rPr>
  </w:style>
  <w:style w:type="paragraph" w:styleId="Header">
    <w:name w:val="header"/>
    <w:basedOn w:val="Normal"/>
    <w:link w:val="HeaderChar"/>
    <w:uiPriority w:val="99"/>
    <w:unhideWhenUsed/>
    <w:rsid w:val="00EA58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8C4"/>
  </w:style>
  <w:style w:type="paragraph" w:styleId="Footer">
    <w:name w:val="footer"/>
    <w:basedOn w:val="Normal"/>
    <w:link w:val="FooterChar"/>
    <w:uiPriority w:val="99"/>
    <w:unhideWhenUsed/>
    <w:rsid w:val="00EA58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8C4"/>
  </w:style>
  <w:style w:type="paragraph" w:styleId="NormalWeb">
    <w:name w:val="Normal (Web)"/>
    <w:basedOn w:val="Normal"/>
    <w:uiPriority w:val="99"/>
    <w:unhideWhenUsed/>
    <w:rsid w:val="005044BD"/>
    <w:pPr>
      <w:spacing w:before="100" w:beforeAutospacing="1" w:after="100" w:afterAutospacing="1"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878FA"/>
    <w:rPr>
      <w:sz w:val="16"/>
      <w:szCs w:val="16"/>
    </w:rPr>
  </w:style>
  <w:style w:type="paragraph" w:styleId="CommentText">
    <w:name w:val="annotation text"/>
    <w:basedOn w:val="Normal"/>
    <w:link w:val="CommentTextChar"/>
    <w:uiPriority w:val="99"/>
    <w:semiHidden/>
    <w:unhideWhenUsed/>
    <w:rsid w:val="00F878FA"/>
    <w:pPr>
      <w:spacing w:line="240" w:lineRule="auto"/>
    </w:pPr>
    <w:rPr>
      <w:sz w:val="20"/>
      <w:szCs w:val="20"/>
    </w:rPr>
  </w:style>
  <w:style w:type="character" w:customStyle="1" w:styleId="CommentTextChar">
    <w:name w:val="Comment Text Char"/>
    <w:basedOn w:val="DefaultParagraphFont"/>
    <w:link w:val="CommentText"/>
    <w:uiPriority w:val="99"/>
    <w:semiHidden/>
    <w:rsid w:val="00F878FA"/>
    <w:rPr>
      <w:sz w:val="20"/>
      <w:szCs w:val="20"/>
    </w:rPr>
  </w:style>
  <w:style w:type="paragraph" w:styleId="CommentSubject">
    <w:name w:val="annotation subject"/>
    <w:basedOn w:val="CommentText"/>
    <w:next w:val="CommentText"/>
    <w:link w:val="CommentSubjectChar"/>
    <w:uiPriority w:val="99"/>
    <w:semiHidden/>
    <w:unhideWhenUsed/>
    <w:rsid w:val="00F878FA"/>
    <w:rPr>
      <w:b/>
      <w:bCs/>
    </w:rPr>
  </w:style>
  <w:style w:type="character" w:customStyle="1" w:styleId="CommentSubjectChar">
    <w:name w:val="Comment Subject Char"/>
    <w:basedOn w:val="CommentTextChar"/>
    <w:link w:val="CommentSubject"/>
    <w:uiPriority w:val="99"/>
    <w:semiHidden/>
    <w:rsid w:val="00F878FA"/>
    <w:rPr>
      <w:b/>
      <w:bCs/>
      <w:sz w:val="20"/>
      <w:szCs w:val="20"/>
    </w:rPr>
  </w:style>
  <w:style w:type="paragraph" w:styleId="BalloonText">
    <w:name w:val="Balloon Text"/>
    <w:basedOn w:val="Normal"/>
    <w:link w:val="BalloonTextChar"/>
    <w:uiPriority w:val="99"/>
    <w:semiHidden/>
    <w:unhideWhenUsed/>
    <w:rsid w:val="00F87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8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952979">
      <w:bodyDiv w:val="1"/>
      <w:marLeft w:val="0"/>
      <w:marRight w:val="0"/>
      <w:marTop w:val="0"/>
      <w:marBottom w:val="0"/>
      <w:divBdr>
        <w:top w:val="none" w:sz="0" w:space="0" w:color="auto"/>
        <w:left w:val="none" w:sz="0" w:space="0" w:color="auto"/>
        <w:bottom w:val="none" w:sz="0" w:space="0" w:color="auto"/>
        <w:right w:val="none" w:sz="0" w:space="0" w:color="auto"/>
      </w:divBdr>
    </w:div>
    <w:div w:id="575434484">
      <w:bodyDiv w:val="1"/>
      <w:marLeft w:val="0"/>
      <w:marRight w:val="0"/>
      <w:marTop w:val="0"/>
      <w:marBottom w:val="0"/>
      <w:divBdr>
        <w:top w:val="none" w:sz="0" w:space="0" w:color="auto"/>
        <w:left w:val="none" w:sz="0" w:space="0" w:color="auto"/>
        <w:bottom w:val="none" w:sz="0" w:space="0" w:color="auto"/>
        <w:right w:val="none" w:sz="0" w:space="0" w:color="auto"/>
      </w:divBdr>
    </w:div>
    <w:div w:id="62674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esityAPPG@mailpbconsulting.com" TargetMode="External"/><Relationship Id="rId3" Type="http://schemas.openxmlformats.org/officeDocument/2006/relationships/settings" Target="settings.xml"/><Relationship Id="rId7" Type="http://schemas.openxmlformats.org/officeDocument/2006/relationships/hyperlink" Target="http://www.obesityapp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ra@mailpbconsult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Novo Nordisk A/S</Company>
  <LinksUpToDate>false</LinksUpToDate>
  <CharactersWithSpaces>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Petela</dc:creator>
  <cp:lastModifiedBy>Tom Williams</cp:lastModifiedBy>
  <cp:revision>10</cp:revision>
  <cp:lastPrinted>2017-11-23T13:25:00Z</cp:lastPrinted>
  <dcterms:created xsi:type="dcterms:W3CDTF">2017-11-22T16:24:00Z</dcterms:created>
  <dcterms:modified xsi:type="dcterms:W3CDTF">2017-11-23T16:09:00Z</dcterms:modified>
</cp:coreProperties>
</file>